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3DDD2" w:themeColor="accent6" w:themeTint="66"/>
  <w:body>
    <w:p w:rsidR="00DC58EF" w:rsidRPr="008A1A8C" w:rsidRDefault="00DC58EF" w:rsidP="008A1A8C">
      <w:pPr>
        <w:ind w:firstLine="720"/>
        <w:jc w:val="center"/>
        <w:rPr>
          <w:rFonts w:ascii="Comic Sans MS" w:hAnsi="Comic Sans MS" w:cs="Times New Roman"/>
          <w:b/>
          <w:sz w:val="32"/>
          <w:szCs w:val="32"/>
        </w:rPr>
      </w:pPr>
      <w:r w:rsidRPr="008A1A8C">
        <w:rPr>
          <w:rFonts w:ascii="Comic Sans MS" w:hAnsi="Comic Sans MS" w:cs="Times New Roman"/>
          <w:b/>
          <w:sz w:val="32"/>
          <w:szCs w:val="32"/>
        </w:rPr>
        <w:t>KAIP D</w:t>
      </w:r>
      <w:r w:rsidR="00F606A6" w:rsidRPr="008A1A8C">
        <w:rPr>
          <w:rFonts w:ascii="Comic Sans MS" w:hAnsi="Comic Sans MS" w:cs="Times New Roman"/>
          <w:b/>
          <w:sz w:val="32"/>
          <w:szCs w:val="32"/>
        </w:rPr>
        <w:t>E</w:t>
      </w:r>
      <w:r w:rsidRPr="008A1A8C">
        <w:rPr>
          <w:rFonts w:ascii="Comic Sans MS" w:hAnsi="Comic Sans MS" w:cs="Times New Roman"/>
          <w:b/>
          <w:sz w:val="32"/>
          <w:szCs w:val="32"/>
        </w:rPr>
        <w:t>RĖTIS SU PAAUGLIU</w:t>
      </w:r>
    </w:p>
    <w:p w:rsidR="00654D81" w:rsidRDefault="00654D81" w:rsidP="008A1A8C">
      <w:pPr>
        <w:ind w:firstLine="720"/>
        <w:jc w:val="center"/>
        <w:rPr>
          <w:rFonts w:ascii="Comic Sans MS" w:hAnsi="Comic Sans MS" w:cs="Times New Roman"/>
          <w:b/>
          <w:sz w:val="28"/>
          <w:szCs w:val="28"/>
        </w:rPr>
        <w:sectPr w:rsidR="00654D81" w:rsidSect="00DC58EF">
          <w:pgSz w:w="11906" w:h="16838"/>
          <w:pgMar w:top="1134" w:right="567" w:bottom="1134" w:left="1701" w:header="567" w:footer="567" w:gutter="0"/>
          <w:cols w:space="1296"/>
          <w:docGrid w:linePitch="360"/>
        </w:sectPr>
      </w:pPr>
      <w:r>
        <w:rPr>
          <w:rFonts w:ascii="Comic Sans MS" w:hAnsi="Comic Sans MS" w:cs="Times New Roman"/>
          <w:b/>
          <w:sz w:val="28"/>
          <w:szCs w:val="28"/>
        </w:rPr>
        <w:t>Rekomendacijos tėvams</w:t>
      </w:r>
    </w:p>
    <w:p w:rsidR="00DC58EF" w:rsidRPr="00654D81" w:rsidRDefault="00DC58EF" w:rsidP="00654D81">
      <w:pPr>
        <w:spacing w:line="240" w:lineRule="auto"/>
        <w:rPr>
          <w:rFonts w:ascii="Comic Sans MS" w:hAnsi="Comic Sans MS" w:cs="Times New Roman"/>
          <w:b/>
          <w:sz w:val="16"/>
          <w:szCs w:val="16"/>
        </w:rPr>
      </w:pPr>
    </w:p>
    <w:p w:rsidR="00F606A6" w:rsidRPr="008A1A8C" w:rsidRDefault="00F606A6" w:rsidP="008A1A8C">
      <w:pPr>
        <w:ind w:firstLine="720"/>
        <w:jc w:val="both"/>
        <w:rPr>
          <w:rFonts w:ascii="Comic Sans MS" w:hAnsi="Comic Sans MS" w:cs="Times New Roman"/>
          <w:i/>
          <w:sz w:val="24"/>
          <w:szCs w:val="24"/>
        </w:rPr>
      </w:pPr>
      <w:r w:rsidRPr="008A1A8C">
        <w:rPr>
          <w:rFonts w:ascii="Comic Sans MS" w:hAnsi="Comic Sans MS" w:cs="Times New Roman"/>
          <w:i/>
          <w:sz w:val="24"/>
          <w:szCs w:val="24"/>
        </w:rPr>
        <w:t xml:space="preserve">Vienas </w:t>
      </w:r>
      <w:r w:rsidR="009A6EFD" w:rsidRPr="008A1A8C">
        <w:rPr>
          <w:rFonts w:ascii="Comic Sans MS" w:hAnsi="Comic Sans MS" w:cs="Times New Roman"/>
          <w:i/>
          <w:sz w:val="24"/>
          <w:szCs w:val="24"/>
        </w:rPr>
        <w:t xml:space="preserve">iš </w:t>
      </w:r>
      <w:r w:rsidR="007415E1" w:rsidRPr="008A1A8C">
        <w:rPr>
          <w:rFonts w:ascii="Comic Sans MS" w:hAnsi="Comic Sans MS" w:cs="Times New Roman"/>
          <w:i/>
          <w:sz w:val="24"/>
          <w:szCs w:val="24"/>
        </w:rPr>
        <w:t xml:space="preserve">vaiko raidos etapų, </w:t>
      </w:r>
      <w:r w:rsidR="009A6EFD" w:rsidRPr="008A1A8C">
        <w:rPr>
          <w:rFonts w:ascii="Comic Sans MS" w:hAnsi="Comic Sans MS" w:cs="Times New Roman"/>
          <w:i/>
          <w:sz w:val="24"/>
          <w:szCs w:val="24"/>
        </w:rPr>
        <w:t xml:space="preserve">keliančių daugiausiai rūpesčių </w:t>
      </w:r>
      <w:r w:rsidRPr="008A1A8C">
        <w:rPr>
          <w:rFonts w:ascii="Comic Sans MS" w:hAnsi="Comic Sans MS" w:cs="Times New Roman"/>
          <w:i/>
          <w:sz w:val="24"/>
          <w:szCs w:val="24"/>
        </w:rPr>
        <w:t>tėvams yra tada, kai jų vaikas tampa paaugliu. Sūnus ar dukra, kurie anksčiau buvo laimingi, linksmi ir norintys savo pasauliu pasidalinti su tėvais, staiga ima jų šalintis</w:t>
      </w:r>
      <w:r w:rsidR="009A6EFD" w:rsidRPr="008A1A8C">
        <w:rPr>
          <w:rFonts w:ascii="Comic Sans MS" w:hAnsi="Comic Sans MS" w:cs="Times New Roman"/>
          <w:i/>
          <w:sz w:val="24"/>
          <w:szCs w:val="24"/>
        </w:rPr>
        <w:t>, daugiau laiko skiria bendraamžiams. Paaugliai siekia išsiaiškinti, kokie jie yra, kovoja už savo nepriklausomybę ir stengiasi išreikšti save. Deja, kai kuriems šis procesas kelia jausmų sumaištį, skatina pyktį, agresiją ir maištavimą. Todėl</w:t>
      </w:r>
      <w:r w:rsidR="0023086D">
        <w:rPr>
          <w:rFonts w:ascii="Comic Sans MS" w:hAnsi="Comic Sans MS" w:cs="Times New Roman"/>
          <w:i/>
          <w:sz w:val="24"/>
          <w:szCs w:val="24"/>
        </w:rPr>
        <w:t>,</w:t>
      </w:r>
      <w:r w:rsidR="009A6EFD" w:rsidRPr="008A1A8C">
        <w:rPr>
          <w:rFonts w:ascii="Comic Sans MS" w:hAnsi="Comic Sans MS" w:cs="Times New Roman"/>
          <w:i/>
          <w:sz w:val="24"/>
          <w:szCs w:val="24"/>
        </w:rPr>
        <w:t xml:space="preserve"> siekiant išlaikyti </w:t>
      </w:r>
      <w:r w:rsidR="007415E1" w:rsidRPr="008A1A8C">
        <w:rPr>
          <w:rFonts w:ascii="Comic Sans MS" w:hAnsi="Comic Sans MS" w:cs="Times New Roman"/>
          <w:i/>
          <w:sz w:val="24"/>
          <w:szCs w:val="24"/>
        </w:rPr>
        <w:t>ramybę</w:t>
      </w:r>
      <w:r w:rsidR="009A6EFD" w:rsidRPr="008A1A8C">
        <w:rPr>
          <w:rFonts w:ascii="Comic Sans MS" w:hAnsi="Comic Sans MS" w:cs="Times New Roman"/>
          <w:i/>
          <w:sz w:val="24"/>
          <w:szCs w:val="24"/>
        </w:rPr>
        <w:t xml:space="preserve"> namuose</w:t>
      </w:r>
      <w:r w:rsidR="007415E1" w:rsidRPr="008A1A8C">
        <w:rPr>
          <w:rFonts w:ascii="Comic Sans MS" w:hAnsi="Comic Sans MS" w:cs="Times New Roman"/>
          <w:i/>
          <w:sz w:val="24"/>
          <w:szCs w:val="24"/>
        </w:rPr>
        <w:t>, tėvams reikia atrasti būdus, padedančius spręsti paauglių netinkamo elgesio problemas.</w:t>
      </w:r>
    </w:p>
    <w:p w:rsidR="00322AFB" w:rsidRPr="008A1A8C" w:rsidRDefault="00322AFB" w:rsidP="008A1A8C">
      <w:pPr>
        <w:ind w:firstLine="720"/>
        <w:jc w:val="both"/>
        <w:rPr>
          <w:rFonts w:ascii="Comic Sans MS" w:hAnsi="Comic Sans MS" w:cs="Times New Roman"/>
          <w:b/>
          <w:i/>
          <w:sz w:val="24"/>
          <w:szCs w:val="24"/>
        </w:rPr>
      </w:pPr>
      <w:r w:rsidRPr="008A1A8C">
        <w:rPr>
          <w:rFonts w:ascii="Comic Sans MS" w:hAnsi="Comic Sans MS" w:cs="Times New Roman"/>
          <w:b/>
          <w:i/>
          <w:sz w:val="24"/>
          <w:szCs w:val="24"/>
        </w:rPr>
        <w:t xml:space="preserve">Štai 10 strategijų, kaip ugdyti </w:t>
      </w:r>
      <w:r w:rsidR="004C0649" w:rsidRPr="008A1A8C">
        <w:rPr>
          <w:rFonts w:ascii="Comic Sans MS" w:hAnsi="Comic Sans MS" w:cs="Times New Roman"/>
          <w:b/>
          <w:i/>
          <w:sz w:val="24"/>
          <w:szCs w:val="24"/>
        </w:rPr>
        <w:t xml:space="preserve">tinkamą </w:t>
      </w:r>
      <w:r w:rsidRPr="008A1A8C">
        <w:rPr>
          <w:rFonts w:ascii="Comic Sans MS" w:hAnsi="Comic Sans MS" w:cs="Times New Roman"/>
          <w:b/>
          <w:i/>
          <w:sz w:val="24"/>
          <w:szCs w:val="24"/>
        </w:rPr>
        <w:t>paauglio elgesį:</w:t>
      </w:r>
    </w:p>
    <w:p w:rsidR="00322AFB" w:rsidRPr="008A1A8C" w:rsidRDefault="004C0649" w:rsidP="008A1A8C">
      <w:pPr>
        <w:pStyle w:val="Sraopastraipa"/>
        <w:numPr>
          <w:ilvl w:val="0"/>
          <w:numId w:val="1"/>
        </w:numPr>
        <w:ind w:firstLine="720"/>
        <w:jc w:val="both"/>
        <w:rPr>
          <w:rFonts w:ascii="Comic Sans MS" w:hAnsi="Comic Sans MS" w:cs="Times New Roman"/>
          <w:i/>
          <w:sz w:val="24"/>
          <w:szCs w:val="24"/>
          <w:u w:val="single"/>
        </w:rPr>
      </w:pPr>
      <w:r w:rsidRPr="008A1A8C">
        <w:rPr>
          <w:rFonts w:ascii="Comic Sans MS" w:hAnsi="Comic Sans MS" w:cs="Times New Roman"/>
          <w:i/>
          <w:sz w:val="24"/>
          <w:szCs w:val="24"/>
          <w:u w:val="single"/>
        </w:rPr>
        <w:t>Privilegijos už tinkamą elgesį.</w:t>
      </w:r>
    </w:p>
    <w:p w:rsidR="004C0649" w:rsidRPr="008A1A8C" w:rsidRDefault="004C0649" w:rsidP="008A1A8C">
      <w:pPr>
        <w:ind w:firstLine="720"/>
        <w:jc w:val="both"/>
        <w:rPr>
          <w:rFonts w:ascii="Comic Sans MS" w:hAnsi="Comic Sans MS" w:cs="Times New Roman"/>
          <w:sz w:val="24"/>
          <w:szCs w:val="24"/>
        </w:rPr>
      </w:pPr>
      <w:r w:rsidRPr="008A1A8C">
        <w:rPr>
          <w:rFonts w:ascii="Comic Sans MS" w:hAnsi="Comic Sans MS" w:cs="Times New Roman"/>
          <w:sz w:val="24"/>
          <w:szCs w:val="24"/>
        </w:rPr>
        <w:t>Tai, ką paauglys laiko būtinybe, yra tik privilegijos, kurių jis turi nusipelnyti. Kompiuteris, telefonas, internetas, laikas su draugais, išvykos ir pan. yra tie nuostabūs dalykai, kuriuos galima paaugliui</w:t>
      </w:r>
      <w:r w:rsidR="006B3215" w:rsidRPr="008A1A8C">
        <w:rPr>
          <w:rFonts w:ascii="Comic Sans MS" w:hAnsi="Comic Sans MS" w:cs="Times New Roman"/>
          <w:sz w:val="24"/>
          <w:szCs w:val="24"/>
        </w:rPr>
        <w:t xml:space="preserve"> suteikti</w:t>
      </w:r>
      <w:r w:rsidRPr="008A1A8C">
        <w:rPr>
          <w:rFonts w:ascii="Comic Sans MS" w:hAnsi="Comic Sans MS" w:cs="Times New Roman"/>
          <w:sz w:val="24"/>
          <w:szCs w:val="24"/>
        </w:rPr>
        <w:t xml:space="preserve">, kai jis elgiasi tinkamai. </w:t>
      </w:r>
      <w:r w:rsidR="00B9278F" w:rsidRPr="008A1A8C">
        <w:rPr>
          <w:rFonts w:ascii="Comic Sans MS" w:hAnsi="Comic Sans MS" w:cs="Times New Roman"/>
          <w:sz w:val="24"/>
          <w:szCs w:val="24"/>
        </w:rPr>
        <w:t>Pavyzdžiui, pasakykite savo vaikui, kad kiekvieną dieną</w:t>
      </w:r>
      <w:r w:rsidR="006B3215" w:rsidRPr="008A1A8C">
        <w:rPr>
          <w:rFonts w:ascii="Comic Sans MS" w:hAnsi="Comic Sans MS" w:cs="Times New Roman"/>
          <w:sz w:val="24"/>
          <w:szCs w:val="24"/>
        </w:rPr>
        <w:t>,</w:t>
      </w:r>
      <w:r w:rsidR="00B9278F" w:rsidRPr="008A1A8C">
        <w:rPr>
          <w:rFonts w:ascii="Comic Sans MS" w:hAnsi="Comic Sans MS" w:cs="Times New Roman"/>
          <w:sz w:val="24"/>
          <w:szCs w:val="24"/>
        </w:rPr>
        <w:t xml:space="preserve"> </w:t>
      </w:r>
      <w:r w:rsidR="006B3215" w:rsidRPr="008A1A8C">
        <w:rPr>
          <w:rFonts w:ascii="Comic Sans MS" w:hAnsi="Comic Sans MS" w:cs="Times New Roman"/>
          <w:sz w:val="24"/>
          <w:szCs w:val="24"/>
        </w:rPr>
        <w:t xml:space="preserve">kai laikosi tvarkos ir nustatytų taisyklių, </w:t>
      </w:r>
      <w:r w:rsidR="00B9278F" w:rsidRPr="008A1A8C">
        <w:rPr>
          <w:rFonts w:ascii="Comic Sans MS" w:hAnsi="Comic Sans MS" w:cs="Times New Roman"/>
          <w:sz w:val="24"/>
          <w:szCs w:val="24"/>
        </w:rPr>
        <w:t>jis</w:t>
      </w:r>
      <w:r w:rsidR="006B3215" w:rsidRPr="008A1A8C">
        <w:rPr>
          <w:rFonts w:ascii="Comic Sans MS" w:hAnsi="Comic Sans MS" w:cs="Times New Roman"/>
          <w:sz w:val="24"/>
          <w:szCs w:val="24"/>
        </w:rPr>
        <w:t xml:space="preserve"> gali gauti daugiau privilegijų</w:t>
      </w:r>
      <w:r w:rsidR="00B9278F" w:rsidRPr="008A1A8C">
        <w:rPr>
          <w:rFonts w:ascii="Comic Sans MS" w:hAnsi="Comic Sans MS" w:cs="Times New Roman"/>
          <w:sz w:val="24"/>
          <w:szCs w:val="24"/>
        </w:rPr>
        <w:t>. Paaiškinkite, jog šios privilegijos bus atimamos, jeigu jus įžeidinės, at</w:t>
      </w:r>
      <w:r w:rsidR="006B3215" w:rsidRPr="008A1A8C">
        <w:rPr>
          <w:rFonts w:ascii="Comic Sans MS" w:hAnsi="Comic Sans MS" w:cs="Times New Roman"/>
          <w:sz w:val="24"/>
          <w:szCs w:val="24"/>
        </w:rPr>
        <w:t>sisakys laikytis namų taisyklių</w:t>
      </w:r>
      <w:r w:rsidR="00B9278F" w:rsidRPr="008A1A8C">
        <w:rPr>
          <w:rFonts w:ascii="Comic Sans MS" w:hAnsi="Comic Sans MS" w:cs="Times New Roman"/>
          <w:sz w:val="24"/>
          <w:szCs w:val="24"/>
        </w:rPr>
        <w:t xml:space="preserve"> </w:t>
      </w:r>
      <w:r w:rsidR="006B3215" w:rsidRPr="008A1A8C">
        <w:rPr>
          <w:rFonts w:ascii="Comic Sans MS" w:hAnsi="Comic Sans MS" w:cs="Times New Roman"/>
          <w:sz w:val="24"/>
          <w:szCs w:val="24"/>
        </w:rPr>
        <w:t>ar kitaip netinkamai elgsis.</w:t>
      </w:r>
    </w:p>
    <w:p w:rsidR="00B9278F" w:rsidRPr="008A1A8C" w:rsidRDefault="007456A2" w:rsidP="008A1A8C">
      <w:pPr>
        <w:pStyle w:val="Sraopastraipa"/>
        <w:numPr>
          <w:ilvl w:val="0"/>
          <w:numId w:val="1"/>
        </w:numPr>
        <w:ind w:firstLine="720"/>
        <w:jc w:val="both"/>
        <w:rPr>
          <w:rFonts w:ascii="Comic Sans MS" w:hAnsi="Comic Sans MS" w:cs="Times New Roman"/>
          <w:i/>
          <w:sz w:val="24"/>
          <w:szCs w:val="24"/>
          <w:u w:val="single"/>
        </w:rPr>
      </w:pPr>
      <w:r w:rsidRPr="008A1A8C">
        <w:rPr>
          <w:rFonts w:ascii="Comic Sans MS" w:hAnsi="Comic Sans MS" w:cs="Times New Roman"/>
          <w:i/>
          <w:sz w:val="24"/>
          <w:szCs w:val="24"/>
          <w:u w:val="single"/>
        </w:rPr>
        <w:t>Venkite pakartojimo.</w:t>
      </w:r>
    </w:p>
    <w:p w:rsidR="007456A2" w:rsidRPr="008A1A8C" w:rsidRDefault="007456A2" w:rsidP="008A1A8C">
      <w:pPr>
        <w:ind w:firstLine="720"/>
        <w:jc w:val="both"/>
        <w:rPr>
          <w:rFonts w:ascii="Comic Sans MS" w:hAnsi="Comic Sans MS" w:cs="Times New Roman"/>
          <w:sz w:val="24"/>
          <w:szCs w:val="24"/>
        </w:rPr>
      </w:pPr>
      <w:r w:rsidRPr="008A1A8C">
        <w:rPr>
          <w:rFonts w:ascii="Comic Sans MS" w:hAnsi="Comic Sans MS" w:cs="Times New Roman"/>
          <w:sz w:val="24"/>
          <w:szCs w:val="24"/>
        </w:rPr>
        <w:t xml:space="preserve">Neretai dauguma tėvų vienu ar kitu atveju vis kartoja ir kartoja savo reikalavimą. Paaugliams vis grasina, kad jei šie neįvykdys jų prašymo, </w:t>
      </w:r>
      <w:r w:rsidR="006B3215" w:rsidRPr="008A1A8C">
        <w:rPr>
          <w:rFonts w:ascii="Comic Sans MS" w:hAnsi="Comic Sans MS" w:cs="Times New Roman"/>
          <w:sz w:val="24"/>
          <w:szCs w:val="24"/>
        </w:rPr>
        <w:t>bus</w:t>
      </w:r>
      <w:r w:rsidR="00663B82">
        <w:rPr>
          <w:rFonts w:ascii="Comic Sans MS" w:hAnsi="Comic Sans MS" w:cs="Times New Roman"/>
          <w:sz w:val="24"/>
          <w:szCs w:val="24"/>
        </w:rPr>
        <w:t xml:space="preserve"> nubausti. Deja, </w:t>
      </w:r>
      <w:r w:rsidRPr="008A1A8C">
        <w:rPr>
          <w:rFonts w:ascii="Comic Sans MS" w:hAnsi="Comic Sans MS" w:cs="Times New Roman"/>
          <w:sz w:val="24"/>
          <w:szCs w:val="24"/>
        </w:rPr>
        <w:t xml:space="preserve">tai neveikia, o tik skatina tarpusavio nepasitikėjimą ir atima iš tėvų valdžią. Nurodymą </w:t>
      </w:r>
      <w:r w:rsidR="006B3215" w:rsidRPr="008A1A8C">
        <w:rPr>
          <w:rFonts w:ascii="Comic Sans MS" w:hAnsi="Comic Sans MS" w:cs="Times New Roman"/>
          <w:sz w:val="24"/>
          <w:szCs w:val="24"/>
        </w:rPr>
        <w:t>pateikite</w:t>
      </w:r>
      <w:r w:rsidRPr="008A1A8C">
        <w:rPr>
          <w:rFonts w:ascii="Comic Sans MS" w:hAnsi="Comic Sans MS" w:cs="Times New Roman"/>
          <w:sz w:val="24"/>
          <w:szCs w:val="24"/>
        </w:rPr>
        <w:t xml:space="preserve"> tik vieną kartą, įsitikin</w:t>
      </w:r>
      <w:r w:rsidR="006B3215" w:rsidRPr="008A1A8C">
        <w:rPr>
          <w:rFonts w:ascii="Comic Sans MS" w:hAnsi="Comic Sans MS" w:cs="Times New Roman"/>
          <w:sz w:val="24"/>
          <w:szCs w:val="24"/>
        </w:rPr>
        <w:t>ę</w:t>
      </w:r>
      <w:r w:rsidRPr="008A1A8C">
        <w:rPr>
          <w:rFonts w:ascii="Comic Sans MS" w:hAnsi="Comic Sans MS" w:cs="Times New Roman"/>
          <w:sz w:val="24"/>
          <w:szCs w:val="24"/>
        </w:rPr>
        <w:t>, kad j</w:t>
      </w:r>
      <w:r w:rsidR="006B3215" w:rsidRPr="008A1A8C">
        <w:rPr>
          <w:rFonts w:ascii="Comic Sans MS" w:hAnsi="Comic Sans MS" w:cs="Times New Roman"/>
          <w:sz w:val="24"/>
          <w:szCs w:val="24"/>
        </w:rPr>
        <w:t>į</w:t>
      </w:r>
      <w:r w:rsidRPr="008A1A8C">
        <w:rPr>
          <w:rFonts w:ascii="Comic Sans MS" w:hAnsi="Comic Sans MS" w:cs="Times New Roman"/>
          <w:sz w:val="24"/>
          <w:szCs w:val="24"/>
        </w:rPr>
        <w:t xml:space="preserve"> tikrai girdi, perspė</w:t>
      </w:r>
      <w:r w:rsidR="006B3215" w:rsidRPr="008A1A8C">
        <w:rPr>
          <w:rFonts w:ascii="Comic Sans MS" w:hAnsi="Comic Sans MS" w:cs="Times New Roman"/>
          <w:sz w:val="24"/>
          <w:szCs w:val="24"/>
        </w:rPr>
        <w:t>kite</w:t>
      </w:r>
      <w:r w:rsidRPr="008A1A8C">
        <w:rPr>
          <w:rFonts w:ascii="Comic Sans MS" w:hAnsi="Comic Sans MS" w:cs="Times New Roman"/>
          <w:sz w:val="24"/>
          <w:szCs w:val="24"/>
        </w:rPr>
        <w:t xml:space="preserve">, kokios bus elgesio pasekmės, jei jo neįvykdys. </w:t>
      </w:r>
      <w:r w:rsidR="006B3215" w:rsidRPr="008A1A8C">
        <w:rPr>
          <w:rFonts w:ascii="Comic Sans MS" w:hAnsi="Comic Sans MS" w:cs="Times New Roman"/>
          <w:sz w:val="24"/>
          <w:szCs w:val="24"/>
        </w:rPr>
        <w:t>Pritaikykite</w:t>
      </w:r>
      <w:r w:rsidRPr="008A1A8C">
        <w:rPr>
          <w:rFonts w:ascii="Comic Sans MS" w:hAnsi="Comic Sans MS" w:cs="Times New Roman"/>
          <w:sz w:val="24"/>
          <w:szCs w:val="24"/>
        </w:rPr>
        <w:t xml:space="preserve"> </w:t>
      </w:r>
      <w:r w:rsidR="006B3215" w:rsidRPr="008A1A8C">
        <w:rPr>
          <w:rFonts w:ascii="Comic Sans MS" w:hAnsi="Comic Sans MS" w:cs="Times New Roman"/>
          <w:sz w:val="24"/>
          <w:szCs w:val="24"/>
        </w:rPr>
        <w:t>nurodytas</w:t>
      </w:r>
      <w:r w:rsidRPr="008A1A8C">
        <w:rPr>
          <w:rFonts w:ascii="Comic Sans MS" w:hAnsi="Comic Sans MS" w:cs="Times New Roman"/>
          <w:sz w:val="24"/>
          <w:szCs w:val="24"/>
        </w:rPr>
        <w:t xml:space="preserve"> pasekmes, </w:t>
      </w:r>
      <w:r w:rsidR="006B3215" w:rsidRPr="008A1A8C">
        <w:rPr>
          <w:rFonts w:ascii="Comic Sans MS" w:hAnsi="Comic Sans MS" w:cs="Times New Roman"/>
          <w:sz w:val="24"/>
          <w:szCs w:val="24"/>
        </w:rPr>
        <w:t>kai</w:t>
      </w:r>
      <w:r w:rsidRPr="008A1A8C">
        <w:rPr>
          <w:rFonts w:ascii="Comic Sans MS" w:hAnsi="Comic Sans MS" w:cs="Times New Roman"/>
          <w:sz w:val="24"/>
          <w:szCs w:val="24"/>
        </w:rPr>
        <w:t xml:space="preserve"> paauglys ne</w:t>
      </w:r>
      <w:r w:rsidR="006B3215" w:rsidRPr="008A1A8C">
        <w:rPr>
          <w:rFonts w:ascii="Comic Sans MS" w:hAnsi="Comic Sans MS" w:cs="Times New Roman"/>
          <w:sz w:val="24"/>
          <w:szCs w:val="24"/>
        </w:rPr>
        <w:t>į</w:t>
      </w:r>
      <w:r w:rsidRPr="008A1A8C">
        <w:rPr>
          <w:rFonts w:ascii="Comic Sans MS" w:hAnsi="Comic Sans MS" w:cs="Times New Roman"/>
          <w:sz w:val="24"/>
          <w:szCs w:val="24"/>
        </w:rPr>
        <w:t>vykdo Jūsų reikalavimo. Tai efektyvus būdas pasiekti, kad būtų laikomasi susitarimų</w:t>
      </w:r>
      <w:r w:rsidR="006B3215" w:rsidRPr="008A1A8C">
        <w:rPr>
          <w:rFonts w:ascii="Comic Sans MS" w:hAnsi="Comic Sans MS" w:cs="Times New Roman"/>
          <w:sz w:val="24"/>
          <w:szCs w:val="24"/>
        </w:rPr>
        <w:t>,</w:t>
      </w:r>
      <w:r w:rsidRPr="008A1A8C">
        <w:rPr>
          <w:rFonts w:ascii="Comic Sans MS" w:hAnsi="Comic Sans MS" w:cs="Times New Roman"/>
          <w:sz w:val="24"/>
          <w:szCs w:val="24"/>
        </w:rPr>
        <w:t xml:space="preserve"> </w:t>
      </w:r>
      <w:r w:rsidR="006B3215" w:rsidRPr="008A1A8C">
        <w:rPr>
          <w:rFonts w:ascii="Comic Sans MS" w:hAnsi="Comic Sans MS" w:cs="Times New Roman"/>
          <w:sz w:val="24"/>
          <w:szCs w:val="24"/>
        </w:rPr>
        <w:t>užtikrinti</w:t>
      </w:r>
      <w:r w:rsidR="00BD3494" w:rsidRPr="008A1A8C">
        <w:rPr>
          <w:rFonts w:ascii="Comic Sans MS" w:hAnsi="Comic Sans MS" w:cs="Times New Roman"/>
          <w:sz w:val="24"/>
          <w:szCs w:val="24"/>
        </w:rPr>
        <w:t xml:space="preserve"> taiką namuose.</w:t>
      </w:r>
    </w:p>
    <w:p w:rsidR="00704E47" w:rsidRPr="008A1A8C" w:rsidRDefault="00704E47" w:rsidP="008A1A8C">
      <w:pPr>
        <w:pStyle w:val="Sraopastraipa"/>
        <w:numPr>
          <w:ilvl w:val="0"/>
          <w:numId w:val="1"/>
        </w:numPr>
        <w:ind w:firstLine="720"/>
        <w:jc w:val="both"/>
        <w:rPr>
          <w:rFonts w:ascii="Comic Sans MS" w:hAnsi="Comic Sans MS" w:cs="Times New Roman"/>
          <w:i/>
          <w:sz w:val="24"/>
          <w:szCs w:val="24"/>
          <w:u w:val="single"/>
        </w:rPr>
      </w:pPr>
      <w:r w:rsidRPr="008A1A8C">
        <w:rPr>
          <w:rFonts w:ascii="Comic Sans MS" w:hAnsi="Comic Sans MS" w:cs="Times New Roman"/>
          <w:i/>
          <w:sz w:val="24"/>
          <w:szCs w:val="24"/>
          <w:u w:val="single"/>
        </w:rPr>
        <w:t>Įgyvendinkite numatytas elgesio pasekmes.</w:t>
      </w:r>
    </w:p>
    <w:p w:rsidR="00A22103" w:rsidRPr="008A1A8C" w:rsidRDefault="00BF0BC3" w:rsidP="008A1A8C">
      <w:pPr>
        <w:ind w:firstLine="720"/>
        <w:jc w:val="both"/>
        <w:rPr>
          <w:rFonts w:ascii="Comic Sans MS" w:hAnsi="Comic Sans MS" w:cs="Times New Roman"/>
          <w:sz w:val="24"/>
          <w:szCs w:val="24"/>
        </w:rPr>
      </w:pPr>
      <w:r w:rsidRPr="008A1A8C">
        <w:rPr>
          <w:rFonts w:ascii="Comic Sans MS" w:hAnsi="Comic Sans MS" w:cs="Times New Roman"/>
          <w:sz w:val="24"/>
          <w:szCs w:val="24"/>
        </w:rPr>
        <w:t xml:space="preserve">Kai nuspręsite, kokios ribos ir taisyklės Jūsų šeimoje yra svarbios, </w:t>
      </w:r>
      <w:r w:rsidR="0067275C" w:rsidRPr="008A1A8C">
        <w:rPr>
          <w:rFonts w:ascii="Comic Sans MS" w:hAnsi="Comic Sans MS" w:cs="Times New Roman"/>
          <w:sz w:val="24"/>
          <w:szCs w:val="24"/>
        </w:rPr>
        <w:t>ir patys jų laikykitės.</w:t>
      </w:r>
      <w:r w:rsidRPr="008A1A8C">
        <w:rPr>
          <w:rFonts w:ascii="Comic Sans MS" w:hAnsi="Comic Sans MS" w:cs="Times New Roman"/>
          <w:sz w:val="24"/>
          <w:szCs w:val="24"/>
        </w:rPr>
        <w:t xml:space="preserve"> </w:t>
      </w:r>
      <w:r w:rsidR="00700C91" w:rsidRPr="008A1A8C">
        <w:rPr>
          <w:rFonts w:ascii="Comic Sans MS" w:hAnsi="Comic Sans MS" w:cs="Times New Roman"/>
          <w:sz w:val="24"/>
          <w:szCs w:val="24"/>
        </w:rPr>
        <w:t>Taip pat n</w:t>
      </w:r>
      <w:r w:rsidRPr="008A1A8C">
        <w:rPr>
          <w:rFonts w:ascii="Comic Sans MS" w:hAnsi="Comic Sans MS" w:cs="Times New Roman"/>
          <w:sz w:val="24"/>
          <w:szCs w:val="24"/>
        </w:rPr>
        <w:t xml:space="preserve">ustatykite konkrečias elgesio pasekmes, </w:t>
      </w:r>
      <w:r w:rsidR="0067275C" w:rsidRPr="008A1A8C">
        <w:rPr>
          <w:rFonts w:ascii="Comic Sans MS" w:hAnsi="Comic Sans MS" w:cs="Times New Roman"/>
          <w:sz w:val="24"/>
          <w:szCs w:val="24"/>
        </w:rPr>
        <w:t>kurias taikysite, kai paauglys pažeidinės tvarką</w:t>
      </w:r>
      <w:r w:rsidRPr="008A1A8C">
        <w:rPr>
          <w:rFonts w:ascii="Comic Sans MS" w:hAnsi="Comic Sans MS" w:cs="Times New Roman"/>
          <w:sz w:val="24"/>
          <w:szCs w:val="24"/>
        </w:rPr>
        <w:t xml:space="preserve">. </w:t>
      </w:r>
      <w:r w:rsidR="00700C91" w:rsidRPr="008A1A8C">
        <w:rPr>
          <w:rFonts w:ascii="Comic Sans MS" w:hAnsi="Comic Sans MS" w:cs="Times New Roman"/>
          <w:sz w:val="24"/>
          <w:szCs w:val="24"/>
        </w:rPr>
        <w:t xml:space="preserve">Norėdami pamatyti savo paauglių elgesio pokyčius, </w:t>
      </w:r>
      <w:r w:rsidRPr="008A1A8C">
        <w:rPr>
          <w:rFonts w:ascii="Comic Sans MS" w:hAnsi="Comic Sans MS" w:cs="Times New Roman"/>
          <w:sz w:val="24"/>
          <w:szCs w:val="24"/>
        </w:rPr>
        <w:t>Jūs privalote taikyt</w:t>
      </w:r>
      <w:r w:rsidR="00700C91" w:rsidRPr="008A1A8C">
        <w:rPr>
          <w:rFonts w:ascii="Comic Sans MS" w:hAnsi="Comic Sans MS" w:cs="Times New Roman"/>
          <w:sz w:val="24"/>
          <w:szCs w:val="24"/>
        </w:rPr>
        <w:t>i elgesio pasekmes</w:t>
      </w:r>
      <w:r w:rsidRPr="008A1A8C">
        <w:rPr>
          <w:rFonts w:ascii="Comic Sans MS" w:hAnsi="Comic Sans MS" w:cs="Times New Roman"/>
          <w:sz w:val="24"/>
          <w:szCs w:val="24"/>
        </w:rPr>
        <w:t xml:space="preserve">. </w:t>
      </w:r>
      <w:r w:rsidR="00700C91" w:rsidRPr="008A1A8C">
        <w:rPr>
          <w:rFonts w:ascii="Comic Sans MS" w:hAnsi="Comic Sans MS" w:cs="Times New Roman"/>
          <w:sz w:val="24"/>
          <w:szCs w:val="24"/>
        </w:rPr>
        <w:t>Jei</w:t>
      </w:r>
      <w:r w:rsidR="00A22103" w:rsidRPr="008A1A8C">
        <w:rPr>
          <w:rFonts w:ascii="Comic Sans MS" w:hAnsi="Comic Sans MS" w:cs="Times New Roman"/>
          <w:sz w:val="24"/>
          <w:szCs w:val="24"/>
        </w:rPr>
        <w:t xml:space="preserve"> grasinsite pasekmėmis, kurių negalėsite įgyvendinti, paauglys tuo naudosi</w:t>
      </w:r>
      <w:r w:rsidR="00700C91" w:rsidRPr="008A1A8C">
        <w:rPr>
          <w:rFonts w:ascii="Comic Sans MS" w:hAnsi="Comic Sans MS" w:cs="Times New Roman"/>
          <w:sz w:val="24"/>
          <w:szCs w:val="24"/>
        </w:rPr>
        <w:t>s</w:t>
      </w:r>
      <w:r w:rsidR="00A22103" w:rsidRPr="008A1A8C">
        <w:rPr>
          <w:rFonts w:ascii="Comic Sans MS" w:hAnsi="Comic Sans MS" w:cs="Times New Roman"/>
          <w:sz w:val="24"/>
          <w:szCs w:val="24"/>
        </w:rPr>
        <w:t xml:space="preserve"> ir prarasite valdžią. </w:t>
      </w:r>
      <w:r w:rsidR="00700C91" w:rsidRPr="008A1A8C">
        <w:rPr>
          <w:rFonts w:ascii="Comic Sans MS" w:hAnsi="Comic Sans MS" w:cs="Times New Roman"/>
          <w:sz w:val="24"/>
          <w:szCs w:val="24"/>
        </w:rPr>
        <w:t>Kai Jūsų paauglys nesilaiko susitarimų, ramiai pritaikykite pasekmes</w:t>
      </w:r>
      <w:r w:rsidR="00A22103" w:rsidRPr="008A1A8C">
        <w:rPr>
          <w:rFonts w:ascii="Comic Sans MS" w:hAnsi="Comic Sans MS" w:cs="Times New Roman"/>
          <w:sz w:val="24"/>
          <w:szCs w:val="24"/>
        </w:rPr>
        <w:t>. Pavyzdžiui, galite sakyt</w:t>
      </w:r>
      <w:r w:rsidR="00663B82">
        <w:rPr>
          <w:rFonts w:ascii="Comic Sans MS" w:hAnsi="Comic Sans MS" w:cs="Times New Roman"/>
          <w:sz w:val="24"/>
          <w:szCs w:val="24"/>
        </w:rPr>
        <w:t>i: „nesusitvarkei savo kambario</w:t>
      </w:r>
      <w:r w:rsidR="00A22103" w:rsidRPr="008A1A8C">
        <w:rPr>
          <w:rFonts w:ascii="Comic Sans MS" w:hAnsi="Comic Sans MS" w:cs="Times New Roman"/>
          <w:sz w:val="24"/>
          <w:szCs w:val="24"/>
        </w:rPr>
        <w:t xml:space="preserve"> kai liepiau, todėl neleidžiu eiti į svečius pas draugą“ arba „kadangi šį vakarą per vėlai grįžai namo, kaip ir sakiau, savaitgalį negalėsi eiti į kiną“. </w:t>
      </w:r>
    </w:p>
    <w:p w:rsidR="00654D81" w:rsidRDefault="00654D81">
      <w:pPr>
        <w:rPr>
          <w:rFonts w:ascii="Comic Sans MS" w:hAnsi="Comic Sans MS" w:cs="Times New Roman"/>
          <w:i/>
          <w:sz w:val="24"/>
          <w:szCs w:val="24"/>
          <w:u w:val="single"/>
        </w:rPr>
      </w:pPr>
      <w:r>
        <w:rPr>
          <w:rFonts w:ascii="Comic Sans MS" w:hAnsi="Comic Sans MS" w:cs="Times New Roman"/>
          <w:i/>
          <w:sz w:val="24"/>
          <w:szCs w:val="24"/>
          <w:u w:val="single"/>
        </w:rPr>
        <w:br w:type="page"/>
      </w:r>
    </w:p>
    <w:p w:rsidR="00704E47" w:rsidRPr="008A1A8C" w:rsidRDefault="00A22103" w:rsidP="008A1A8C">
      <w:pPr>
        <w:pStyle w:val="Sraopastraipa"/>
        <w:numPr>
          <w:ilvl w:val="0"/>
          <w:numId w:val="1"/>
        </w:numPr>
        <w:ind w:firstLine="720"/>
        <w:jc w:val="both"/>
        <w:rPr>
          <w:rFonts w:ascii="Comic Sans MS" w:hAnsi="Comic Sans MS" w:cs="Times New Roman"/>
          <w:i/>
          <w:sz w:val="24"/>
          <w:szCs w:val="24"/>
          <w:u w:val="single"/>
        </w:rPr>
      </w:pPr>
      <w:r w:rsidRPr="008A1A8C">
        <w:rPr>
          <w:rFonts w:ascii="Comic Sans MS" w:hAnsi="Comic Sans MS" w:cs="Times New Roman"/>
          <w:i/>
          <w:sz w:val="24"/>
          <w:szCs w:val="24"/>
          <w:u w:val="single"/>
        </w:rPr>
        <w:lastRenderedPageBreak/>
        <w:t>Turėkite planą.</w:t>
      </w:r>
    </w:p>
    <w:p w:rsidR="00A22103" w:rsidRPr="008A1A8C" w:rsidRDefault="00B10849" w:rsidP="008A1A8C">
      <w:pPr>
        <w:ind w:firstLine="720"/>
        <w:jc w:val="both"/>
        <w:rPr>
          <w:rFonts w:ascii="Comic Sans MS" w:hAnsi="Comic Sans MS" w:cs="Times New Roman"/>
          <w:sz w:val="24"/>
          <w:szCs w:val="24"/>
        </w:rPr>
      </w:pPr>
      <w:r w:rsidRPr="008A1A8C">
        <w:rPr>
          <w:rFonts w:ascii="Comic Sans MS" w:hAnsi="Comic Sans MS" w:cs="Times New Roman"/>
          <w:sz w:val="24"/>
          <w:szCs w:val="24"/>
        </w:rPr>
        <w:t>Gali būti sunku suvaldyti situaciją, kai Jūsų paauglys priešgyniauja</w:t>
      </w:r>
      <w:r w:rsidR="007D5E2B" w:rsidRPr="008A1A8C">
        <w:rPr>
          <w:rFonts w:ascii="Comic Sans MS" w:hAnsi="Comic Sans MS" w:cs="Times New Roman"/>
          <w:sz w:val="24"/>
          <w:szCs w:val="24"/>
        </w:rPr>
        <w:t xml:space="preserve">. </w:t>
      </w:r>
      <w:r w:rsidRPr="008A1A8C">
        <w:rPr>
          <w:rFonts w:ascii="Comic Sans MS" w:hAnsi="Comic Sans MS" w:cs="Times New Roman"/>
          <w:sz w:val="24"/>
          <w:szCs w:val="24"/>
        </w:rPr>
        <w:t>Vaikas</w:t>
      </w:r>
      <w:r w:rsidR="007D5E2B" w:rsidRPr="008A1A8C">
        <w:rPr>
          <w:rFonts w:ascii="Comic Sans MS" w:hAnsi="Comic Sans MS" w:cs="Times New Roman"/>
          <w:sz w:val="24"/>
          <w:szCs w:val="24"/>
        </w:rPr>
        <w:t xml:space="preserve"> gali būti pikt</w:t>
      </w:r>
      <w:r w:rsidR="00663B82">
        <w:rPr>
          <w:rFonts w:ascii="Comic Sans MS" w:hAnsi="Comic Sans MS" w:cs="Times New Roman"/>
          <w:sz w:val="24"/>
          <w:szCs w:val="24"/>
        </w:rPr>
        <w:t>as, o jo elgesys gali skatinti J</w:t>
      </w:r>
      <w:r w:rsidR="007D5E2B" w:rsidRPr="008A1A8C">
        <w:rPr>
          <w:rFonts w:ascii="Comic Sans MS" w:hAnsi="Comic Sans MS" w:cs="Times New Roman"/>
          <w:sz w:val="24"/>
          <w:szCs w:val="24"/>
        </w:rPr>
        <w:t>ūsų pyktį. Deja, emociškai susijaudinus sunku valdyti konfliktą, todėl geriausia su</w:t>
      </w:r>
      <w:r w:rsidRPr="008A1A8C">
        <w:rPr>
          <w:rFonts w:ascii="Comic Sans MS" w:hAnsi="Comic Sans MS" w:cs="Times New Roman"/>
          <w:sz w:val="24"/>
          <w:szCs w:val="24"/>
        </w:rPr>
        <w:t>si</w:t>
      </w:r>
      <w:r w:rsidR="007D5E2B" w:rsidRPr="008A1A8C">
        <w:rPr>
          <w:rFonts w:ascii="Comic Sans MS" w:hAnsi="Comic Sans MS" w:cs="Times New Roman"/>
          <w:sz w:val="24"/>
          <w:szCs w:val="24"/>
        </w:rPr>
        <w:t xml:space="preserve">kurti strategiją iš anksto. Suplanuokite, ką pasakysite savo vaikui, kai jis vėl elgsis netinkamai. Kalbėkite su juo paprastai, aiškiai ir ramiai. </w:t>
      </w:r>
    </w:p>
    <w:p w:rsidR="00A45BA3" w:rsidRPr="008A1A8C" w:rsidRDefault="00A45BA3" w:rsidP="008A1A8C">
      <w:pPr>
        <w:pStyle w:val="Sraopastraipa"/>
        <w:numPr>
          <w:ilvl w:val="0"/>
          <w:numId w:val="1"/>
        </w:numPr>
        <w:ind w:firstLine="720"/>
        <w:jc w:val="both"/>
        <w:rPr>
          <w:rFonts w:ascii="Comic Sans MS" w:hAnsi="Comic Sans MS" w:cs="Times New Roman"/>
          <w:i/>
          <w:sz w:val="24"/>
          <w:szCs w:val="24"/>
          <w:u w:val="single"/>
        </w:rPr>
      </w:pPr>
      <w:r w:rsidRPr="008A1A8C">
        <w:rPr>
          <w:rFonts w:ascii="Comic Sans MS" w:hAnsi="Comic Sans MS" w:cs="Times New Roman"/>
          <w:i/>
          <w:sz w:val="24"/>
          <w:szCs w:val="24"/>
          <w:u w:val="single"/>
        </w:rPr>
        <w:t>Tinkamą elgesį pastiprinkite.</w:t>
      </w:r>
    </w:p>
    <w:p w:rsidR="00A45BA3" w:rsidRPr="008A1A8C" w:rsidRDefault="00A45BA3" w:rsidP="008A1A8C">
      <w:pPr>
        <w:ind w:firstLine="720"/>
        <w:jc w:val="both"/>
        <w:rPr>
          <w:rFonts w:ascii="Comic Sans MS" w:hAnsi="Comic Sans MS" w:cs="Times New Roman"/>
          <w:sz w:val="24"/>
          <w:szCs w:val="24"/>
        </w:rPr>
      </w:pPr>
      <w:r w:rsidRPr="008A1A8C">
        <w:rPr>
          <w:rFonts w:ascii="Comic Sans MS" w:hAnsi="Comic Sans MS" w:cs="Times New Roman"/>
          <w:sz w:val="24"/>
          <w:szCs w:val="24"/>
        </w:rPr>
        <w:t xml:space="preserve">Išsakykite savo vaikui komplimentą ar paprastą „ačiū“, kai matote, kad elgiasi tinkamai arba įvykdo Jūsų prašymą. Galite pasakyti: „Labai ačiū, kad sutvarkei kambarį man net nepaprašius“. Jūsų pagyrimai (tol, kol jie nėra sarkastiški ar paviršutiniai) skatins vaiką ir toliau daryti gerus dalykus. Jei nuolat kartosite, ką jis daro neteisingai, ilgainiui paauglys pajus, kad negali nieko padaryti tinkamai, tai kam stengtis. </w:t>
      </w:r>
      <w:r w:rsidR="002A1CEF" w:rsidRPr="008A1A8C">
        <w:rPr>
          <w:rFonts w:ascii="Comic Sans MS" w:hAnsi="Comic Sans MS" w:cs="Times New Roman"/>
          <w:sz w:val="24"/>
          <w:szCs w:val="24"/>
        </w:rPr>
        <w:t>Todėl p</w:t>
      </w:r>
      <w:r w:rsidRPr="008A1A8C">
        <w:rPr>
          <w:rFonts w:ascii="Comic Sans MS" w:hAnsi="Comic Sans MS" w:cs="Times New Roman"/>
          <w:sz w:val="24"/>
          <w:szCs w:val="24"/>
        </w:rPr>
        <w:t xml:space="preserve">astiprinkite mažus žingsnius, kuriuos atlieka </w:t>
      </w:r>
      <w:r w:rsidR="002A1CEF" w:rsidRPr="008A1A8C">
        <w:rPr>
          <w:rFonts w:ascii="Comic Sans MS" w:hAnsi="Comic Sans MS" w:cs="Times New Roman"/>
          <w:sz w:val="24"/>
          <w:szCs w:val="24"/>
        </w:rPr>
        <w:t>nepriekaištingai</w:t>
      </w:r>
      <w:r w:rsidRPr="008A1A8C">
        <w:rPr>
          <w:rFonts w:ascii="Comic Sans MS" w:hAnsi="Comic Sans MS" w:cs="Times New Roman"/>
          <w:sz w:val="24"/>
          <w:szCs w:val="24"/>
        </w:rPr>
        <w:t>.</w:t>
      </w:r>
    </w:p>
    <w:p w:rsidR="00A45BA3" w:rsidRPr="008A1A8C" w:rsidRDefault="00200978" w:rsidP="008A1A8C">
      <w:pPr>
        <w:pStyle w:val="Sraopastraipa"/>
        <w:numPr>
          <w:ilvl w:val="0"/>
          <w:numId w:val="1"/>
        </w:numPr>
        <w:ind w:firstLine="720"/>
        <w:jc w:val="both"/>
        <w:rPr>
          <w:rFonts w:ascii="Comic Sans MS" w:hAnsi="Comic Sans MS" w:cs="Times New Roman"/>
          <w:i/>
          <w:sz w:val="24"/>
          <w:szCs w:val="24"/>
          <w:u w:val="single"/>
        </w:rPr>
      </w:pPr>
      <w:r w:rsidRPr="008A1A8C">
        <w:rPr>
          <w:rFonts w:ascii="Comic Sans MS" w:hAnsi="Comic Sans MS" w:cs="Times New Roman"/>
          <w:i/>
          <w:sz w:val="24"/>
          <w:szCs w:val="24"/>
          <w:u w:val="single"/>
        </w:rPr>
        <w:t>Mokykite problemų sprendimo.</w:t>
      </w:r>
    </w:p>
    <w:p w:rsidR="00200978" w:rsidRPr="008A1A8C" w:rsidRDefault="00200978" w:rsidP="008A1A8C">
      <w:pPr>
        <w:ind w:firstLine="720"/>
        <w:jc w:val="both"/>
        <w:rPr>
          <w:rFonts w:ascii="Comic Sans MS" w:hAnsi="Comic Sans MS" w:cs="Times New Roman"/>
          <w:sz w:val="24"/>
          <w:szCs w:val="24"/>
        </w:rPr>
      </w:pPr>
      <w:r w:rsidRPr="008A1A8C">
        <w:rPr>
          <w:rFonts w:ascii="Comic Sans MS" w:hAnsi="Comic Sans MS" w:cs="Times New Roman"/>
          <w:sz w:val="24"/>
          <w:szCs w:val="24"/>
        </w:rPr>
        <w:t>Nepaisant to, ką sako Jūsų paauglys, dažniausiai jis nenori vienas pat</w:t>
      </w:r>
      <w:r w:rsidR="00663B82">
        <w:rPr>
          <w:rFonts w:ascii="Comic Sans MS" w:hAnsi="Comic Sans MS" w:cs="Times New Roman"/>
          <w:sz w:val="24"/>
          <w:szCs w:val="24"/>
        </w:rPr>
        <w:t>s spręsti savo problemų. Dalis J</w:t>
      </w:r>
      <w:r w:rsidRPr="008A1A8C">
        <w:rPr>
          <w:rFonts w:ascii="Comic Sans MS" w:hAnsi="Comic Sans MS" w:cs="Times New Roman"/>
          <w:sz w:val="24"/>
          <w:szCs w:val="24"/>
        </w:rPr>
        <w:t xml:space="preserve">ūsų, kaip tėvų vaidmens yra mokyti </w:t>
      </w:r>
      <w:r w:rsidR="00254320" w:rsidRPr="008A1A8C">
        <w:rPr>
          <w:rFonts w:ascii="Comic Sans MS" w:hAnsi="Comic Sans MS" w:cs="Times New Roman"/>
          <w:sz w:val="24"/>
          <w:szCs w:val="24"/>
        </w:rPr>
        <w:t>vaiką</w:t>
      </w:r>
      <w:r w:rsidRPr="008A1A8C">
        <w:rPr>
          <w:rFonts w:ascii="Comic Sans MS" w:hAnsi="Comic Sans MS" w:cs="Times New Roman"/>
          <w:sz w:val="24"/>
          <w:szCs w:val="24"/>
        </w:rPr>
        <w:t xml:space="preserve"> spręsti savo </w:t>
      </w:r>
      <w:r w:rsidR="00254320" w:rsidRPr="008A1A8C">
        <w:rPr>
          <w:rFonts w:ascii="Comic Sans MS" w:hAnsi="Comic Sans MS" w:cs="Times New Roman"/>
          <w:sz w:val="24"/>
          <w:szCs w:val="24"/>
        </w:rPr>
        <w:t>problemas</w:t>
      </w:r>
      <w:r w:rsidRPr="008A1A8C">
        <w:rPr>
          <w:rFonts w:ascii="Comic Sans MS" w:hAnsi="Comic Sans MS" w:cs="Times New Roman"/>
          <w:sz w:val="24"/>
          <w:szCs w:val="24"/>
        </w:rPr>
        <w:t>. Kai jis nurimsta, galite pasakyti: „Šis elgesys neišspręs tavo problemos</w:t>
      </w:r>
      <w:r w:rsidR="00254320" w:rsidRPr="008A1A8C">
        <w:rPr>
          <w:rFonts w:ascii="Comic Sans MS" w:hAnsi="Comic Sans MS" w:cs="Times New Roman"/>
          <w:sz w:val="24"/>
          <w:szCs w:val="24"/>
        </w:rPr>
        <w:t xml:space="preserve"> – taip prisidarysi dar daugiau bėdų</w:t>
      </w:r>
      <w:r w:rsidRPr="008A1A8C">
        <w:rPr>
          <w:rFonts w:ascii="Comic Sans MS" w:hAnsi="Comic Sans MS" w:cs="Times New Roman"/>
          <w:sz w:val="24"/>
          <w:szCs w:val="24"/>
        </w:rPr>
        <w:t>. Taigi</w:t>
      </w:r>
      <w:r w:rsidR="00663B82">
        <w:rPr>
          <w:rFonts w:ascii="Comic Sans MS" w:hAnsi="Comic Sans MS" w:cs="Times New Roman"/>
          <w:sz w:val="24"/>
          <w:szCs w:val="24"/>
        </w:rPr>
        <w:t>,</w:t>
      </w:r>
      <w:r w:rsidRPr="008A1A8C">
        <w:rPr>
          <w:rFonts w:ascii="Comic Sans MS" w:hAnsi="Comic Sans MS" w:cs="Times New Roman"/>
          <w:sz w:val="24"/>
          <w:szCs w:val="24"/>
        </w:rPr>
        <w:t xml:space="preserve"> kaip kitą kartą galėtum spręsti šią problemą kitaip?“. Išklausykite, kokius variantus pasiūlys Jūsų paauglys, pasiūlykite savo idėjas, jei jis nieko negali sugalvoti.</w:t>
      </w:r>
    </w:p>
    <w:p w:rsidR="0082462C" w:rsidRPr="008A1A8C" w:rsidRDefault="00033991" w:rsidP="008A1A8C">
      <w:pPr>
        <w:pStyle w:val="Sraopastraipa"/>
        <w:numPr>
          <w:ilvl w:val="0"/>
          <w:numId w:val="1"/>
        </w:numPr>
        <w:ind w:firstLine="720"/>
        <w:jc w:val="both"/>
        <w:rPr>
          <w:rFonts w:ascii="Comic Sans MS" w:hAnsi="Comic Sans MS" w:cs="Times New Roman"/>
          <w:i/>
          <w:sz w:val="24"/>
          <w:szCs w:val="24"/>
          <w:u w:val="single"/>
        </w:rPr>
      </w:pPr>
      <w:r w:rsidRPr="008A1A8C">
        <w:rPr>
          <w:rFonts w:ascii="Comic Sans MS" w:hAnsi="Comic Sans MS" w:cs="Times New Roman"/>
          <w:i/>
          <w:sz w:val="24"/>
          <w:szCs w:val="24"/>
          <w:u w:val="single"/>
        </w:rPr>
        <w:t>Skirkite dėmesį vienai probleminio elgesio sričiai.</w:t>
      </w:r>
    </w:p>
    <w:p w:rsidR="00033991" w:rsidRPr="008A1A8C" w:rsidRDefault="00663B82" w:rsidP="008A1A8C">
      <w:pPr>
        <w:ind w:firstLine="720"/>
        <w:jc w:val="both"/>
        <w:rPr>
          <w:rFonts w:ascii="Comic Sans MS" w:hAnsi="Comic Sans MS" w:cs="Times New Roman"/>
          <w:sz w:val="24"/>
          <w:szCs w:val="24"/>
        </w:rPr>
      </w:pPr>
      <w:r>
        <w:rPr>
          <w:rFonts w:ascii="Comic Sans MS" w:hAnsi="Comic Sans MS" w:cs="Times New Roman"/>
          <w:sz w:val="24"/>
          <w:szCs w:val="24"/>
        </w:rPr>
        <w:t>Jei J</w:t>
      </w:r>
      <w:r w:rsidR="0087623B" w:rsidRPr="008A1A8C">
        <w:rPr>
          <w:rFonts w:ascii="Comic Sans MS" w:hAnsi="Comic Sans MS" w:cs="Times New Roman"/>
          <w:sz w:val="24"/>
          <w:szCs w:val="24"/>
        </w:rPr>
        <w:t>ūsų paauglys netinkamai elgiasi įvairiais būda</w:t>
      </w:r>
      <w:r w:rsidR="008859F3" w:rsidRPr="008A1A8C">
        <w:rPr>
          <w:rFonts w:ascii="Comic Sans MS" w:hAnsi="Comic Sans MS" w:cs="Times New Roman"/>
          <w:sz w:val="24"/>
          <w:szCs w:val="24"/>
        </w:rPr>
        <w:t xml:space="preserve">is, yra sunku ir neišmintinga </w:t>
      </w:r>
      <w:r w:rsidR="0087623B" w:rsidRPr="008A1A8C">
        <w:rPr>
          <w:rFonts w:ascii="Comic Sans MS" w:hAnsi="Comic Sans MS" w:cs="Times New Roman"/>
          <w:sz w:val="24"/>
          <w:szCs w:val="24"/>
        </w:rPr>
        <w:t>bandyti iš karto spręsti visas problemas. Vietoj to pasirinkite vieną probleminio elgesio sritį, kuri labiausiai trukdo</w:t>
      </w:r>
      <w:r w:rsidR="008859F3" w:rsidRPr="008A1A8C">
        <w:rPr>
          <w:rFonts w:ascii="Comic Sans MS" w:hAnsi="Comic Sans MS" w:cs="Times New Roman"/>
          <w:sz w:val="24"/>
          <w:szCs w:val="24"/>
        </w:rPr>
        <w:t>,</w:t>
      </w:r>
      <w:r w:rsidR="0087623B" w:rsidRPr="008A1A8C">
        <w:rPr>
          <w:rFonts w:ascii="Comic Sans MS" w:hAnsi="Comic Sans MS" w:cs="Times New Roman"/>
          <w:sz w:val="24"/>
          <w:szCs w:val="24"/>
        </w:rPr>
        <w:t xml:space="preserve"> ir suplanuokite, ką darysite, siekdami patobulinti elgesį. Pavyz</w:t>
      </w:r>
      <w:r>
        <w:rPr>
          <w:rFonts w:ascii="Comic Sans MS" w:hAnsi="Comic Sans MS" w:cs="Times New Roman"/>
          <w:sz w:val="24"/>
          <w:szCs w:val="24"/>
        </w:rPr>
        <w:t>džiui, jei J</w:t>
      </w:r>
      <w:r w:rsidR="0087623B" w:rsidRPr="008A1A8C">
        <w:rPr>
          <w:rFonts w:ascii="Comic Sans MS" w:hAnsi="Comic Sans MS" w:cs="Times New Roman"/>
          <w:sz w:val="24"/>
          <w:szCs w:val="24"/>
        </w:rPr>
        <w:t xml:space="preserve">ūsų paauglys negerbia namiškių, neatlieka namų darų, laiku negrįžta namo, bėga iš pamokų, agresyviai </w:t>
      </w:r>
      <w:r>
        <w:rPr>
          <w:rFonts w:ascii="Comic Sans MS" w:hAnsi="Comic Sans MS" w:cs="Times New Roman"/>
          <w:sz w:val="24"/>
          <w:szCs w:val="24"/>
        </w:rPr>
        <w:t>elgiasi, turite nuspręsti, kas J</w:t>
      </w:r>
      <w:r w:rsidR="0087623B" w:rsidRPr="008A1A8C">
        <w:rPr>
          <w:rFonts w:ascii="Comic Sans MS" w:hAnsi="Comic Sans MS" w:cs="Times New Roman"/>
          <w:sz w:val="24"/>
          <w:szCs w:val="24"/>
        </w:rPr>
        <w:t>ums labiausiai trukdo gyventi ir kenkia saugumui. Kai pavyksta sukontroliuoti pasirinktą elgesio sritį, tada pereinate prie kito</w:t>
      </w:r>
      <w:r w:rsidR="008859F3" w:rsidRPr="008A1A8C">
        <w:rPr>
          <w:rFonts w:ascii="Comic Sans MS" w:hAnsi="Comic Sans MS" w:cs="Times New Roman"/>
          <w:sz w:val="24"/>
          <w:szCs w:val="24"/>
        </w:rPr>
        <w:t>s</w:t>
      </w:r>
      <w:r w:rsidR="0087623B" w:rsidRPr="008A1A8C">
        <w:rPr>
          <w:rFonts w:ascii="Comic Sans MS" w:hAnsi="Comic Sans MS" w:cs="Times New Roman"/>
          <w:sz w:val="24"/>
          <w:szCs w:val="24"/>
        </w:rPr>
        <w:t xml:space="preserve">, </w:t>
      </w:r>
      <w:r w:rsidR="008859F3" w:rsidRPr="008A1A8C">
        <w:rPr>
          <w:rFonts w:ascii="Comic Sans MS" w:hAnsi="Comic Sans MS" w:cs="Times New Roman"/>
          <w:sz w:val="24"/>
          <w:szCs w:val="24"/>
        </w:rPr>
        <w:t>kuri</w:t>
      </w:r>
      <w:r w:rsidR="00E31211" w:rsidRPr="008A1A8C">
        <w:rPr>
          <w:rFonts w:ascii="Comic Sans MS" w:hAnsi="Comic Sans MS" w:cs="Times New Roman"/>
          <w:sz w:val="24"/>
          <w:szCs w:val="24"/>
        </w:rPr>
        <w:t xml:space="preserve"> tuo metu kelia</w:t>
      </w:r>
      <w:r w:rsidR="0087623B" w:rsidRPr="008A1A8C">
        <w:rPr>
          <w:rFonts w:ascii="Comic Sans MS" w:hAnsi="Comic Sans MS" w:cs="Times New Roman"/>
          <w:sz w:val="24"/>
          <w:szCs w:val="24"/>
        </w:rPr>
        <w:t xml:space="preserve"> </w:t>
      </w:r>
      <w:r w:rsidR="00E31211" w:rsidRPr="008A1A8C">
        <w:rPr>
          <w:rFonts w:ascii="Comic Sans MS" w:hAnsi="Comic Sans MS" w:cs="Times New Roman"/>
          <w:sz w:val="24"/>
          <w:szCs w:val="24"/>
        </w:rPr>
        <w:t xml:space="preserve">daugiausiai rūpesčių. </w:t>
      </w:r>
      <w:r w:rsidR="0087623B" w:rsidRPr="008A1A8C">
        <w:rPr>
          <w:rFonts w:ascii="Comic Sans MS" w:hAnsi="Comic Sans MS" w:cs="Times New Roman"/>
          <w:sz w:val="24"/>
          <w:szCs w:val="24"/>
        </w:rPr>
        <w:t xml:space="preserve"> </w:t>
      </w:r>
    </w:p>
    <w:p w:rsidR="000F63AF" w:rsidRPr="008A1A8C" w:rsidRDefault="00E149AB" w:rsidP="008A1A8C">
      <w:pPr>
        <w:pStyle w:val="Sraopastraipa"/>
        <w:numPr>
          <w:ilvl w:val="0"/>
          <w:numId w:val="1"/>
        </w:numPr>
        <w:ind w:firstLine="720"/>
        <w:jc w:val="both"/>
        <w:rPr>
          <w:rFonts w:ascii="Comic Sans MS" w:hAnsi="Comic Sans MS" w:cs="Times New Roman"/>
          <w:i/>
          <w:sz w:val="24"/>
          <w:szCs w:val="24"/>
          <w:u w:val="single"/>
        </w:rPr>
      </w:pPr>
      <w:r w:rsidRPr="008A1A8C">
        <w:rPr>
          <w:rFonts w:ascii="Comic Sans MS" w:hAnsi="Comic Sans MS" w:cs="Times New Roman"/>
          <w:i/>
          <w:sz w:val="24"/>
          <w:szCs w:val="24"/>
          <w:u w:val="single"/>
        </w:rPr>
        <w:t>Ignoruokite smulkius nusižengimus</w:t>
      </w:r>
      <w:r w:rsidR="00BC39C0" w:rsidRPr="008A1A8C">
        <w:rPr>
          <w:rFonts w:ascii="Comic Sans MS" w:hAnsi="Comic Sans MS" w:cs="Times New Roman"/>
          <w:i/>
          <w:sz w:val="24"/>
          <w:szCs w:val="24"/>
          <w:u w:val="single"/>
        </w:rPr>
        <w:t>.</w:t>
      </w:r>
    </w:p>
    <w:p w:rsidR="00BC39C0" w:rsidRPr="008A1A8C" w:rsidRDefault="00E149AB" w:rsidP="008A1A8C">
      <w:pPr>
        <w:ind w:firstLine="720"/>
        <w:jc w:val="both"/>
        <w:rPr>
          <w:rFonts w:ascii="Comic Sans MS" w:hAnsi="Comic Sans MS" w:cs="Times New Roman"/>
          <w:sz w:val="24"/>
          <w:szCs w:val="24"/>
        </w:rPr>
      </w:pPr>
      <w:r w:rsidRPr="008A1A8C">
        <w:rPr>
          <w:rFonts w:ascii="Comic Sans MS" w:hAnsi="Comic Sans MS" w:cs="Times New Roman"/>
          <w:sz w:val="24"/>
          <w:szCs w:val="24"/>
        </w:rPr>
        <w:t xml:space="preserve">Dauguma konfliktų nėra verti Jūsų laiko ir dėmesio. Svarbu nuspręsti (kartu su sutuoktiniu), kuris probleminis atžalos elgesys kelia daugiausiai rūpesčių. Neeikvokite savo energijos veltui. Daug kartų paaugliai nesilaikys taisyklių, motyvuodami įvairiais smulkiais argumentais. Nesivelkite į tokias diskusijas, o sutelkite dėmesį tik į problemą, kuriai tikrai reikia Jūsų dėmesio, kuri labiausiai kenkia Jūsų šeimos ir paauglio gerovei. Ignoruodami nedidelius nesutarimus, sukursite ramesnę aplinką šeimoje, o tai formuos didesnį tarpusavio pasitikėjimą. </w:t>
      </w:r>
    </w:p>
    <w:p w:rsidR="00FF3FA5" w:rsidRPr="008A1A8C" w:rsidRDefault="00EF1B62" w:rsidP="008A1A8C">
      <w:pPr>
        <w:pStyle w:val="Sraopastraipa"/>
        <w:numPr>
          <w:ilvl w:val="0"/>
          <w:numId w:val="1"/>
        </w:numPr>
        <w:ind w:firstLine="720"/>
        <w:jc w:val="both"/>
        <w:rPr>
          <w:rFonts w:ascii="Comic Sans MS" w:hAnsi="Comic Sans MS" w:cs="Times New Roman"/>
          <w:i/>
          <w:sz w:val="24"/>
          <w:szCs w:val="24"/>
          <w:u w:val="single"/>
        </w:rPr>
      </w:pPr>
      <w:r w:rsidRPr="008A1A8C">
        <w:rPr>
          <w:rFonts w:ascii="Comic Sans MS" w:hAnsi="Comic Sans MS" w:cs="Times New Roman"/>
          <w:i/>
          <w:sz w:val="24"/>
          <w:szCs w:val="24"/>
          <w:u w:val="single"/>
        </w:rPr>
        <w:lastRenderedPageBreak/>
        <w:t>Elkitės pagarbiai.</w:t>
      </w:r>
    </w:p>
    <w:p w:rsidR="00EF1B62" w:rsidRPr="008A1A8C" w:rsidRDefault="00EF1B62" w:rsidP="008A1A8C">
      <w:pPr>
        <w:ind w:firstLine="720"/>
        <w:jc w:val="both"/>
        <w:rPr>
          <w:rFonts w:ascii="Comic Sans MS" w:hAnsi="Comic Sans MS" w:cs="Times New Roman"/>
          <w:sz w:val="24"/>
          <w:szCs w:val="24"/>
        </w:rPr>
      </w:pPr>
      <w:r w:rsidRPr="008A1A8C">
        <w:rPr>
          <w:rFonts w:ascii="Comic Sans MS" w:hAnsi="Comic Sans MS" w:cs="Times New Roman"/>
          <w:sz w:val="24"/>
          <w:szCs w:val="24"/>
        </w:rPr>
        <w:t>Paaugliai dažnai priešgyniauja tėvams, mokytojams ar kitiems autoritetingiems suaugusiesiems.  Deja, daugelis suaugusiųjų reaguoja grubiai ir nepagarbiai, tačiau toks elgesys yra netikslingas. Kaip suaugusysis, Jūs turite elgtis taip, kaip tikitės, jog elgsis Jūsų vaikas. Nepriklausomai nuo to, k</w:t>
      </w:r>
      <w:r w:rsidR="003C08A4" w:rsidRPr="008A1A8C">
        <w:rPr>
          <w:rFonts w:ascii="Comic Sans MS" w:hAnsi="Comic Sans MS" w:cs="Times New Roman"/>
          <w:sz w:val="24"/>
          <w:szCs w:val="24"/>
        </w:rPr>
        <w:t>o</w:t>
      </w:r>
      <w:r w:rsidRPr="008A1A8C">
        <w:rPr>
          <w:rFonts w:ascii="Comic Sans MS" w:hAnsi="Comic Sans MS" w:cs="Times New Roman"/>
          <w:sz w:val="24"/>
          <w:szCs w:val="24"/>
        </w:rPr>
        <w:t xml:space="preserve"> </w:t>
      </w:r>
      <w:r w:rsidR="003C08A4" w:rsidRPr="008A1A8C">
        <w:rPr>
          <w:rFonts w:ascii="Comic Sans MS" w:hAnsi="Comic Sans MS" w:cs="Times New Roman"/>
          <w:sz w:val="24"/>
          <w:szCs w:val="24"/>
        </w:rPr>
        <w:t>iš jo</w:t>
      </w:r>
      <w:r w:rsidRPr="008A1A8C">
        <w:rPr>
          <w:rFonts w:ascii="Comic Sans MS" w:hAnsi="Comic Sans MS" w:cs="Times New Roman"/>
          <w:sz w:val="24"/>
          <w:szCs w:val="24"/>
        </w:rPr>
        <w:t xml:space="preserve"> </w:t>
      </w:r>
      <w:r w:rsidR="003C08A4" w:rsidRPr="008A1A8C">
        <w:rPr>
          <w:rFonts w:ascii="Comic Sans MS" w:hAnsi="Comic Sans MS" w:cs="Times New Roman"/>
          <w:sz w:val="24"/>
          <w:szCs w:val="24"/>
        </w:rPr>
        <w:t>reikalaujate</w:t>
      </w:r>
      <w:r w:rsidRPr="008A1A8C">
        <w:rPr>
          <w:rFonts w:ascii="Comic Sans MS" w:hAnsi="Comic Sans MS" w:cs="Times New Roman"/>
          <w:sz w:val="24"/>
          <w:szCs w:val="24"/>
        </w:rPr>
        <w:t xml:space="preserve">, jei paauglys mato, kad niekinate jo nuomonę, jausmus, neverta tikėtis pagarbaus elgesio. </w:t>
      </w:r>
    </w:p>
    <w:p w:rsidR="00F93C2C" w:rsidRPr="008A1A8C" w:rsidRDefault="00D14E76" w:rsidP="008A1A8C">
      <w:pPr>
        <w:pStyle w:val="Sraopastraipa"/>
        <w:numPr>
          <w:ilvl w:val="0"/>
          <w:numId w:val="1"/>
        </w:numPr>
        <w:ind w:firstLine="720"/>
        <w:jc w:val="both"/>
        <w:rPr>
          <w:rFonts w:ascii="Comic Sans MS" w:hAnsi="Comic Sans MS" w:cs="Times New Roman"/>
          <w:i/>
          <w:sz w:val="24"/>
          <w:szCs w:val="24"/>
          <w:u w:val="single"/>
        </w:rPr>
      </w:pPr>
      <w:r w:rsidRPr="008A1A8C">
        <w:rPr>
          <w:rFonts w:ascii="Comic Sans MS" w:hAnsi="Comic Sans MS" w:cs="Times New Roman"/>
          <w:i/>
          <w:sz w:val="24"/>
          <w:szCs w:val="24"/>
          <w:u w:val="single"/>
        </w:rPr>
        <w:t>Ieškokite paramos.</w:t>
      </w:r>
    </w:p>
    <w:p w:rsidR="00D14E76" w:rsidRDefault="00D14E76" w:rsidP="008A1A8C">
      <w:pPr>
        <w:ind w:firstLine="720"/>
        <w:jc w:val="both"/>
        <w:rPr>
          <w:rFonts w:ascii="Comic Sans MS" w:hAnsi="Comic Sans MS" w:cs="Times New Roman"/>
          <w:sz w:val="24"/>
          <w:szCs w:val="24"/>
        </w:rPr>
      </w:pPr>
      <w:r w:rsidRPr="008A1A8C">
        <w:rPr>
          <w:rFonts w:ascii="Comic Sans MS" w:hAnsi="Comic Sans MS" w:cs="Times New Roman"/>
          <w:sz w:val="24"/>
          <w:szCs w:val="24"/>
        </w:rPr>
        <w:t xml:space="preserve">Kai mūsų paaugliai elgiasi netinkamai, imame manyti, kad esame blogi tėvai, nusiviliame, nusimename. Nepasiduokite šioms neigiamoms mintims ir neatsiskirkite nuo kitų. Raskite, kas Jus išklausytų: psichologas, psichoterapeutas, </w:t>
      </w:r>
      <w:r w:rsidR="003C08A4" w:rsidRPr="008A1A8C">
        <w:rPr>
          <w:rFonts w:ascii="Comic Sans MS" w:hAnsi="Comic Sans MS" w:cs="Times New Roman"/>
          <w:sz w:val="24"/>
          <w:szCs w:val="24"/>
        </w:rPr>
        <w:t xml:space="preserve">tėvų </w:t>
      </w:r>
      <w:r w:rsidRPr="008A1A8C">
        <w:rPr>
          <w:rFonts w:ascii="Comic Sans MS" w:hAnsi="Comic Sans MS" w:cs="Times New Roman"/>
          <w:sz w:val="24"/>
          <w:szCs w:val="24"/>
        </w:rPr>
        <w:t xml:space="preserve">palaikymo grupė, draugas ar patikimas šeimos narys. Nustebsite, kaip pagerės savijauta, kai kas nors </w:t>
      </w:r>
      <w:r w:rsidR="003C08A4" w:rsidRPr="008A1A8C">
        <w:rPr>
          <w:rFonts w:ascii="Comic Sans MS" w:hAnsi="Comic Sans MS" w:cs="Times New Roman"/>
          <w:sz w:val="24"/>
          <w:szCs w:val="24"/>
        </w:rPr>
        <w:t>Jus</w:t>
      </w:r>
      <w:r w:rsidRPr="008A1A8C">
        <w:rPr>
          <w:rFonts w:ascii="Comic Sans MS" w:hAnsi="Comic Sans MS" w:cs="Times New Roman"/>
          <w:sz w:val="24"/>
          <w:szCs w:val="24"/>
        </w:rPr>
        <w:t xml:space="preserve"> tiesiog išklausys.</w:t>
      </w:r>
    </w:p>
    <w:p w:rsidR="00663B82" w:rsidRPr="00663B82" w:rsidRDefault="00663B82" w:rsidP="008A1A8C">
      <w:pPr>
        <w:ind w:firstLine="720"/>
        <w:jc w:val="both"/>
        <w:rPr>
          <w:rFonts w:ascii="Comic Sans MS" w:hAnsi="Comic Sans MS" w:cs="Times New Roman"/>
          <w:i/>
          <w:sz w:val="16"/>
          <w:szCs w:val="16"/>
        </w:rPr>
      </w:pPr>
      <w:bookmarkStart w:id="0" w:name="_GoBack"/>
      <w:bookmarkEnd w:id="0"/>
    </w:p>
    <w:p w:rsidR="00EC0DBD" w:rsidRPr="008A1A8C" w:rsidRDefault="00E5377E" w:rsidP="008A1A8C">
      <w:pPr>
        <w:ind w:firstLine="720"/>
        <w:jc w:val="both"/>
        <w:rPr>
          <w:rFonts w:ascii="Comic Sans MS" w:hAnsi="Comic Sans MS" w:cs="Times New Roman"/>
          <w:i/>
          <w:sz w:val="24"/>
          <w:szCs w:val="24"/>
        </w:rPr>
      </w:pPr>
      <w:r w:rsidRPr="008A1A8C">
        <w:rPr>
          <w:rFonts w:ascii="Comic Sans MS" w:hAnsi="Comic Sans MS" w:cs="Times New Roman"/>
          <w:i/>
          <w:sz w:val="24"/>
          <w:szCs w:val="24"/>
        </w:rPr>
        <w:t>Prisiminkite, kokie buvote patys paauglystėje ir pasistenkite suprasti savo sūnaus ar dukros elgesį. Šis raidos eta</w:t>
      </w:r>
      <w:r w:rsidR="00D3642B" w:rsidRPr="008A1A8C">
        <w:rPr>
          <w:rFonts w:ascii="Comic Sans MS" w:hAnsi="Comic Sans MS" w:cs="Times New Roman"/>
          <w:i/>
          <w:sz w:val="24"/>
          <w:szCs w:val="24"/>
        </w:rPr>
        <w:t xml:space="preserve">pas yra perpildytas sparčiais pokyčiais, jam būdingi nuotaikų svyravimai, augantis nepriklausomumas, tačiau tai neturi būti </w:t>
      </w:r>
      <w:r w:rsidR="003C08A4" w:rsidRPr="008A1A8C">
        <w:rPr>
          <w:rFonts w:ascii="Comic Sans MS" w:hAnsi="Comic Sans MS" w:cs="Times New Roman"/>
          <w:i/>
          <w:sz w:val="24"/>
          <w:szCs w:val="24"/>
        </w:rPr>
        <w:t>kovos</w:t>
      </w:r>
      <w:r w:rsidR="00D3642B" w:rsidRPr="008A1A8C">
        <w:rPr>
          <w:rFonts w:ascii="Comic Sans MS" w:hAnsi="Comic Sans MS" w:cs="Times New Roman"/>
          <w:i/>
          <w:sz w:val="24"/>
          <w:szCs w:val="24"/>
        </w:rPr>
        <w:t xml:space="preserve"> laikas. Daugelis tėvų susiduria su paauglystėje kylančiais sunkumais, bet tai vis dar Jūsų vaikas. Sutelkite dėmesį į teigiamus dalykus, mėgaukitės unikaliu asmeniu, kuriuo paauglys tampa.</w:t>
      </w:r>
    </w:p>
    <w:p w:rsidR="008A1A8C" w:rsidRDefault="008A1A8C" w:rsidP="008A1A8C">
      <w:pPr>
        <w:ind w:firstLine="720"/>
        <w:rPr>
          <w:rFonts w:ascii="Times New Roman" w:hAnsi="Times New Roman" w:cs="Times New Roman"/>
          <w:sz w:val="24"/>
          <w:szCs w:val="24"/>
        </w:rPr>
      </w:pPr>
    </w:p>
    <w:p w:rsidR="008A1A8C" w:rsidRDefault="008A1A8C" w:rsidP="008A1A8C">
      <w:pPr>
        <w:ind w:firstLine="720"/>
        <w:rPr>
          <w:rFonts w:ascii="Times New Roman" w:hAnsi="Times New Roman" w:cs="Times New Roman"/>
          <w:sz w:val="24"/>
          <w:szCs w:val="24"/>
        </w:rPr>
      </w:pPr>
    </w:p>
    <w:p w:rsidR="00EC0DBD" w:rsidRPr="00654D81" w:rsidRDefault="00EC0DBD" w:rsidP="008A1A8C">
      <w:pPr>
        <w:ind w:firstLine="720"/>
        <w:rPr>
          <w:rFonts w:ascii="Times New Roman" w:hAnsi="Times New Roman" w:cs="Times New Roman"/>
          <w:b/>
          <w:sz w:val="24"/>
          <w:szCs w:val="24"/>
        </w:rPr>
      </w:pPr>
      <w:r w:rsidRPr="00654D81">
        <w:rPr>
          <w:rFonts w:ascii="Times New Roman" w:hAnsi="Times New Roman" w:cs="Times New Roman"/>
          <w:b/>
          <w:sz w:val="24"/>
          <w:szCs w:val="24"/>
        </w:rPr>
        <w:t xml:space="preserve">Parengė Šiaulių r. švietimo pagalbos tarnybos psichologė Kristina </w:t>
      </w:r>
      <w:proofErr w:type="spellStart"/>
      <w:r w:rsidRPr="00654D81">
        <w:rPr>
          <w:rFonts w:ascii="Times New Roman" w:hAnsi="Times New Roman" w:cs="Times New Roman"/>
          <w:b/>
          <w:sz w:val="24"/>
          <w:szCs w:val="24"/>
        </w:rPr>
        <w:t>Bičkauskienė</w:t>
      </w:r>
      <w:proofErr w:type="spellEnd"/>
    </w:p>
    <w:p w:rsidR="00EC0DBD" w:rsidRDefault="00EC0DBD" w:rsidP="008A1A8C">
      <w:pPr>
        <w:ind w:firstLine="720"/>
        <w:rPr>
          <w:rFonts w:ascii="Times New Roman" w:hAnsi="Times New Roman" w:cs="Times New Roman"/>
          <w:sz w:val="24"/>
          <w:szCs w:val="24"/>
        </w:rPr>
      </w:pPr>
      <w:r>
        <w:rPr>
          <w:rFonts w:ascii="Times New Roman" w:hAnsi="Times New Roman" w:cs="Times New Roman"/>
          <w:sz w:val="24"/>
          <w:szCs w:val="24"/>
        </w:rPr>
        <w:t>Parengta pagal:</w:t>
      </w:r>
    </w:p>
    <w:p w:rsidR="00E20B0B" w:rsidRPr="00654D81" w:rsidRDefault="00E20B0B" w:rsidP="00654D81">
      <w:pPr>
        <w:pStyle w:val="Sraopastraipa"/>
        <w:numPr>
          <w:ilvl w:val="0"/>
          <w:numId w:val="2"/>
        </w:numPr>
        <w:rPr>
          <w:rFonts w:ascii="Times New Roman" w:hAnsi="Times New Roman" w:cs="Times New Roman"/>
          <w:sz w:val="24"/>
          <w:szCs w:val="24"/>
        </w:rPr>
      </w:pPr>
      <w:r w:rsidRPr="00654D81">
        <w:rPr>
          <w:rFonts w:ascii="Times New Roman" w:hAnsi="Times New Roman" w:cs="Times New Roman"/>
          <w:sz w:val="24"/>
          <w:szCs w:val="24"/>
        </w:rPr>
        <w:t xml:space="preserve">Kurienė, A. (2016). Kaip užauginti žmogų: mintys iš vaikų psichologo smėlio dėžės, Vilnius: Alma </w:t>
      </w:r>
      <w:proofErr w:type="spellStart"/>
      <w:r w:rsidRPr="00654D81">
        <w:rPr>
          <w:rFonts w:ascii="Times New Roman" w:hAnsi="Times New Roman" w:cs="Times New Roman"/>
          <w:sz w:val="24"/>
          <w:szCs w:val="24"/>
        </w:rPr>
        <w:t>littera</w:t>
      </w:r>
      <w:proofErr w:type="spellEnd"/>
      <w:r w:rsidRPr="00654D81">
        <w:rPr>
          <w:rFonts w:ascii="Times New Roman" w:hAnsi="Times New Roman" w:cs="Times New Roman"/>
          <w:sz w:val="24"/>
          <w:szCs w:val="24"/>
        </w:rPr>
        <w:t xml:space="preserve">. </w:t>
      </w:r>
    </w:p>
    <w:p w:rsidR="00E20B0B" w:rsidRPr="00654D81" w:rsidRDefault="00663B82" w:rsidP="00654D81">
      <w:pPr>
        <w:pStyle w:val="Sraopastraipa"/>
        <w:numPr>
          <w:ilvl w:val="0"/>
          <w:numId w:val="2"/>
        </w:numPr>
        <w:rPr>
          <w:color w:val="000000" w:themeColor="text1"/>
          <w:sz w:val="24"/>
          <w:szCs w:val="24"/>
        </w:rPr>
      </w:pPr>
      <w:hyperlink r:id="rId5" w:history="1">
        <w:r w:rsidR="00E20B0B" w:rsidRPr="00654D81">
          <w:rPr>
            <w:rStyle w:val="Hipersaitas"/>
            <w:rFonts w:ascii="Times New Roman" w:hAnsi="Times New Roman" w:cs="Times New Roman"/>
            <w:color w:val="000000" w:themeColor="text1"/>
            <w:sz w:val="24"/>
            <w:szCs w:val="24"/>
            <w:u w:val="none"/>
          </w:rPr>
          <w:t>http://www.parenting.co.uk/help/talking-to-teenagers.cfm</w:t>
        </w:r>
      </w:hyperlink>
    </w:p>
    <w:p w:rsidR="00E20B0B" w:rsidRPr="00654D81" w:rsidRDefault="00663B82" w:rsidP="00654D81">
      <w:pPr>
        <w:pStyle w:val="Sraopastraipa"/>
        <w:numPr>
          <w:ilvl w:val="0"/>
          <w:numId w:val="2"/>
        </w:numPr>
        <w:rPr>
          <w:rFonts w:ascii="Times New Roman" w:hAnsi="Times New Roman" w:cs="Times New Roman"/>
          <w:color w:val="000000" w:themeColor="text1"/>
          <w:sz w:val="24"/>
          <w:szCs w:val="24"/>
        </w:rPr>
      </w:pPr>
      <w:hyperlink r:id="rId6" w:history="1">
        <w:r w:rsidR="00E20B0B" w:rsidRPr="00654D81">
          <w:rPr>
            <w:rStyle w:val="Hipersaitas"/>
            <w:rFonts w:ascii="Times New Roman" w:hAnsi="Times New Roman" w:cs="Times New Roman"/>
            <w:color w:val="000000" w:themeColor="text1"/>
            <w:sz w:val="24"/>
            <w:szCs w:val="24"/>
            <w:u w:val="none"/>
          </w:rPr>
          <w:t>https://middleearthnj.wordpress.com/2015/10/12/10-strategies-for-dealing-with-a-defiant-teen/</w:t>
        </w:r>
      </w:hyperlink>
    </w:p>
    <w:p w:rsidR="00E5377E" w:rsidRPr="00033991" w:rsidRDefault="00D3642B" w:rsidP="008A1A8C">
      <w:pPr>
        <w:ind w:firstLine="720"/>
        <w:rPr>
          <w:rFonts w:ascii="Times New Roman" w:hAnsi="Times New Roman" w:cs="Times New Roman"/>
          <w:sz w:val="24"/>
          <w:szCs w:val="24"/>
        </w:rPr>
      </w:pPr>
      <w:r>
        <w:rPr>
          <w:rFonts w:ascii="Times New Roman" w:hAnsi="Times New Roman" w:cs="Times New Roman"/>
          <w:sz w:val="24"/>
          <w:szCs w:val="24"/>
        </w:rPr>
        <w:t xml:space="preserve">  </w:t>
      </w:r>
    </w:p>
    <w:sectPr w:rsidR="00E5377E" w:rsidRPr="00033991" w:rsidSect="00654D81">
      <w:type w:val="continuous"/>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mic Sans MS">
    <w:panose1 w:val="030F0702030302020204"/>
    <w:charset w:val="BA"/>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17A0F"/>
    <w:multiLevelType w:val="hybridMultilevel"/>
    <w:tmpl w:val="EA2AEB0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2CA27657"/>
    <w:multiLevelType w:val="hybridMultilevel"/>
    <w:tmpl w:val="9A867596"/>
    <w:lvl w:ilvl="0" w:tplc="0427000F">
      <w:start w:val="1"/>
      <w:numFmt w:val="decimal"/>
      <w:lvlText w:val="%1."/>
      <w:lvlJc w:val="left"/>
      <w:pPr>
        <w:ind w:left="0" w:hanging="360"/>
      </w:pPr>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A7"/>
    <w:rsid w:val="00033991"/>
    <w:rsid w:val="000F63AF"/>
    <w:rsid w:val="00200978"/>
    <w:rsid w:val="0023086D"/>
    <w:rsid w:val="00254320"/>
    <w:rsid w:val="002A1CEF"/>
    <w:rsid w:val="00322AFB"/>
    <w:rsid w:val="003C08A4"/>
    <w:rsid w:val="004C0649"/>
    <w:rsid w:val="00587F9C"/>
    <w:rsid w:val="005B217C"/>
    <w:rsid w:val="00654D81"/>
    <w:rsid w:val="00663B82"/>
    <w:rsid w:val="0067275C"/>
    <w:rsid w:val="006B3215"/>
    <w:rsid w:val="00700C91"/>
    <w:rsid w:val="00704E47"/>
    <w:rsid w:val="007415E1"/>
    <w:rsid w:val="007456A2"/>
    <w:rsid w:val="007D5E2B"/>
    <w:rsid w:val="0082462C"/>
    <w:rsid w:val="0087623B"/>
    <w:rsid w:val="008859F3"/>
    <w:rsid w:val="008A1A8C"/>
    <w:rsid w:val="009A6EFD"/>
    <w:rsid w:val="00A22103"/>
    <w:rsid w:val="00A45BA3"/>
    <w:rsid w:val="00B10849"/>
    <w:rsid w:val="00B9278F"/>
    <w:rsid w:val="00BC39C0"/>
    <w:rsid w:val="00BD3494"/>
    <w:rsid w:val="00BF0BC3"/>
    <w:rsid w:val="00C04A13"/>
    <w:rsid w:val="00D14E76"/>
    <w:rsid w:val="00D3642B"/>
    <w:rsid w:val="00DB16A7"/>
    <w:rsid w:val="00DC58EF"/>
    <w:rsid w:val="00DE781C"/>
    <w:rsid w:val="00E149AB"/>
    <w:rsid w:val="00E20B0B"/>
    <w:rsid w:val="00E31211"/>
    <w:rsid w:val="00E36AA7"/>
    <w:rsid w:val="00E5377E"/>
    <w:rsid w:val="00EC0DBD"/>
    <w:rsid w:val="00EF1B62"/>
    <w:rsid w:val="00F606A6"/>
    <w:rsid w:val="00F93C2C"/>
    <w:rsid w:val="00FF3F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6147F-AC2D-43A9-BDF8-12166BF9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22AFB"/>
    <w:pPr>
      <w:ind w:left="720"/>
      <w:contextualSpacing/>
    </w:pPr>
  </w:style>
  <w:style w:type="character" w:styleId="Hipersaitas">
    <w:name w:val="Hyperlink"/>
    <w:basedOn w:val="Numatytasispastraiposriftas"/>
    <w:uiPriority w:val="99"/>
    <w:unhideWhenUsed/>
    <w:rsid w:val="005B217C"/>
    <w:rPr>
      <w:color w:val="FB4A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ddleearthnj.wordpress.com/2015/10/12/10-strategies-for-dealing-with-a-defiant-teen/" TargetMode="External"/><Relationship Id="rId5" Type="http://schemas.openxmlformats.org/officeDocument/2006/relationships/hyperlink" Target="http://www.parenting.co.uk/help/talking-to-teenagers.cfm" TargetMode="External"/><Relationship Id="rId4" Type="http://schemas.openxmlformats.org/officeDocument/2006/relationships/webSettings" Target="webSettings.xml"/></Relationships>
</file>

<file path=word/theme/theme1.xml><?xml version="1.0" encoding="utf-8"?>
<a:theme xmlns:a="http://schemas.openxmlformats.org/drawingml/2006/main" name="Šnabždesys">
  <a:themeElements>
    <a:clrScheme name="Šnabždesys">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Šnabždesys">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ubtilios kietosios medžiago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4391</Words>
  <Characters>2503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dcterms:created xsi:type="dcterms:W3CDTF">2018-10-01T12:01:00Z</dcterms:created>
  <dcterms:modified xsi:type="dcterms:W3CDTF">2018-10-01T12:01:00Z</dcterms:modified>
</cp:coreProperties>
</file>