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Šiaulių r. švietimo pagalbos tarnybos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kvalifikacijos tobulinimo renginių organizavimo tvarkos aprašo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Priedas Nr. 7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ŽINIOS APIE LEKTORIUS, ORGANIZATORIUS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Renginys </w:t>
      </w:r>
      <w:r w:rsidDel="00000000" w:rsidR="00000000" w:rsidRPr="00000000">
        <w:rPr>
          <w:color w:val="ff0000"/>
          <w:u w:val="single"/>
          <w:rtl w:val="0"/>
        </w:rPr>
        <w:t xml:space="preserve">Pvz. Aušta aušrelė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Data </w:t>
      </w:r>
      <w:r w:rsidDel="00000000" w:rsidR="00000000" w:rsidRPr="00000000">
        <w:rPr>
          <w:color w:val="ff0000"/>
          <w:u w:val="single"/>
          <w:rtl w:val="0"/>
        </w:rPr>
        <w:t xml:space="preserve">Pvz. 0000-00-00</w:t>
      </w:r>
      <w:r w:rsidDel="00000000" w:rsidR="00000000" w:rsidRPr="00000000">
        <w:rPr>
          <w:rtl w:val="0"/>
        </w:rPr>
      </w:r>
    </w:p>
    <w:tbl>
      <w:tblPr>
        <w:tblStyle w:val="Table1"/>
        <w:tblW w:w="141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3"/>
        <w:gridCol w:w="1359"/>
        <w:gridCol w:w="1208"/>
        <w:gridCol w:w="3728"/>
        <w:gridCol w:w="1710"/>
        <w:gridCol w:w="1378"/>
        <w:gridCol w:w="1575"/>
        <w:tblGridChange w:id="0">
          <w:tblGrid>
            <w:gridCol w:w="3173"/>
            <w:gridCol w:w="1359"/>
            <w:gridCol w:w="1208"/>
            <w:gridCol w:w="3728"/>
            <w:gridCol w:w="1710"/>
            <w:gridCol w:w="1378"/>
            <w:gridCol w:w="1575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Užsiėmimo/pranešimo tema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Darbo pobūdis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Val. skaičius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Lektoriaus/organizatoriaus vardas, pavardė, įstaiga, profesija, kv. kategorija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Kaina*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Parašas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Pažymos Nr.</w:t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Pvz., </w:t>
            </w:r>
            <w:r w:rsidDel="00000000" w:rsidR="00000000" w:rsidRPr="00000000">
              <w:rPr>
                <w:color w:val="ff0000"/>
                <w:highlight w:val="white"/>
                <w:u w:val="single"/>
                <w:rtl w:val="0"/>
              </w:rPr>
              <w:t xml:space="preserve">„Pranešimas pranešimukas“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Pvz., stendinis pranešimas, pristatymas ir kt.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Pvz., 1 ak. val.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Pvz., Vardenis Pavardenis,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XXXX mokykla,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matematikos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vyresnysis mokytojas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1.50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1,50 Eur. jeigu nori atskirai išrašomos metodinės pažymos </w:t>
      </w:r>
    </w:p>
    <w:sectPr>
      <w:pgSz w:h="11906" w:w="16838"/>
      <w:pgMar w:bottom="567" w:top="1701" w:left="1134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