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A3" w:rsidRPr="000C1ABC" w:rsidRDefault="00D03EA3" w:rsidP="00D03EA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val="lt-LT"/>
        </w:rPr>
      </w:pPr>
      <w:bookmarkStart w:id="0" w:name="_GoBack"/>
      <w:bookmarkEnd w:id="0"/>
      <w:r w:rsidRPr="000C1ABC">
        <w:rPr>
          <w:rFonts w:ascii="Times New Roman" w:hAnsi="Times New Roman" w:cs="Times New Roman"/>
          <w:color w:val="000000" w:themeColor="text1"/>
          <w:lang w:val="lt-LT"/>
        </w:rPr>
        <w:t>Šiaulių r. švietimo pagalbos tarnybos</w:t>
      </w:r>
    </w:p>
    <w:p w:rsidR="00D03EA3" w:rsidRPr="000C1ABC" w:rsidRDefault="00D03EA3" w:rsidP="00D03EA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val="lt-LT"/>
        </w:rPr>
      </w:pPr>
      <w:r w:rsidRPr="000C1ABC">
        <w:rPr>
          <w:rFonts w:ascii="Times New Roman" w:hAnsi="Times New Roman" w:cs="Times New Roman"/>
          <w:color w:val="000000" w:themeColor="text1"/>
          <w:lang w:val="lt-LT"/>
        </w:rPr>
        <w:t>„Profesinių kompetencijų tobulinimo tvarkos“ aprašo</w:t>
      </w:r>
    </w:p>
    <w:p w:rsidR="00D03EA3" w:rsidRPr="000C1ABC" w:rsidRDefault="00D03EA3" w:rsidP="00D03EA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val="lt-LT"/>
        </w:rPr>
      </w:pPr>
      <w:r w:rsidRPr="000C1ABC">
        <w:rPr>
          <w:rFonts w:ascii="Times New Roman" w:hAnsi="Times New Roman" w:cs="Times New Roman"/>
          <w:color w:val="000000" w:themeColor="text1"/>
          <w:lang w:val="lt-LT"/>
        </w:rPr>
        <w:t>Priedas N</w:t>
      </w:r>
      <w:r>
        <w:rPr>
          <w:rFonts w:ascii="Times New Roman" w:hAnsi="Times New Roman" w:cs="Times New Roman"/>
          <w:color w:val="000000" w:themeColor="text1"/>
          <w:lang w:val="lt-LT"/>
        </w:rPr>
        <w:t>r. 5</w:t>
      </w:r>
    </w:p>
    <w:p w:rsidR="00D03EA3" w:rsidRDefault="00D03EA3" w:rsidP="00D03EA3">
      <w:pPr>
        <w:spacing w:after="0" w:line="240" w:lineRule="auto"/>
        <w:ind w:firstLine="864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D03EA3" w:rsidRDefault="00D03EA3" w:rsidP="00D03EA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ŽINIOS APIE LEKTORIUS, ORGANIZATORIUS</w:t>
      </w:r>
    </w:p>
    <w:p w:rsidR="00D03EA3" w:rsidRPr="00D122EF" w:rsidRDefault="00D03EA3" w:rsidP="00D03E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22EF">
        <w:rPr>
          <w:rFonts w:ascii="Times New Roman" w:hAnsi="Times New Roman" w:cs="Times New Roman"/>
          <w:b/>
          <w:sz w:val="24"/>
          <w:szCs w:val="24"/>
        </w:rPr>
        <w:t>Renginys</w:t>
      </w:r>
      <w:proofErr w:type="spellEnd"/>
      <w:r w:rsidRPr="00D122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2EF">
        <w:rPr>
          <w:rFonts w:ascii="Times New Roman" w:hAnsi="Times New Roman" w:cs="Times New Roman"/>
          <w:color w:val="FF0000"/>
          <w:sz w:val="24"/>
          <w:szCs w:val="24"/>
          <w:u w:val="single"/>
        </w:rPr>
        <w:t>Pvz</w:t>
      </w:r>
      <w:proofErr w:type="spellEnd"/>
      <w:r w:rsidRPr="00D122E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. </w:t>
      </w:r>
      <w:proofErr w:type="spellStart"/>
      <w:r w:rsidRPr="00D122EF">
        <w:rPr>
          <w:rFonts w:ascii="Times New Roman" w:hAnsi="Times New Roman" w:cs="Times New Roman"/>
          <w:color w:val="FF0000"/>
          <w:sz w:val="24"/>
          <w:szCs w:val="24"/>
          <w:u w:val="single"/>
        </w:rPr>
        <w:t>Aušta</w:t>
      </w:r>
      <w:proofErr w:type="spellEnd"/>
      <w:r w:rsidRPr="00D122E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D122EF">
        <w:rPr>
          <w:rFonts w:ascii="Times New Roman" w:hAnsi="Times New Roman" w:cs="Times New Roman"/>
          <w:color w:val="FF0000"/>
          <w:sz w:val="24"/>
          <w:szCs w:val="24"/>
          <w:u w:val="single"/>
        </w:rPr>
        <w:t>aušrelė</w:t>
      </w:r>
      <w:proofErr w:type="spellEnd"/>
    </w:p>
    <w:p w:rsidR="00D03EA3" w:rsidRPr="00D122EF" w:rsidRDefault="00D03EA3" w:rsidP="00D03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2EF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D122EF">
        <w:rPr>
          <w:rFonts w:ascii="Times New Roman" w:hAnsi="Times New Roman" w:cs="Times New Roman"/>
          <w:color w:val="FF0000"/>
          <w:sz w:val="24"/>
          <w:szCs w:val="24"/>
          <w:u w:val="single"/>
        </w:rPr>
        <w:t>Pvz</w:t>
      </w:r>
      <w:proofErr w:type="spellEnd"/>
      <w:r w:rsidRPr="00D122EF">
        <w:rPr>
          <w:rFonts w:ascii="Times New Roman" w:hAnsi="Times New Roman" w:cs="Times New Roman"/>
          <w:color w:val="FF0000"/>
          <w:sz w:val="24"/>
          <w:szCs w:val="24"/>
          <w:u w:val="single"/>
        </w:rPr>
        <w:t>. 0000-00-00</w:t>
      </w:r>
    </w:p>
    <w:tbl>
      <w:tblPr>
        <w:tblW w:w="14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3"/>
        <w:gridCol w:w="1359"/>
        <w:gridCol w:w="1208"/>
        <w:gridCol w:w="3728"/>
        <w:gridCol w:w="1710"/>
        <w:gridCol w:w="1378"/>
        <w:gridCol w:w="1575"/>
      </w:tblGrid>
      <w:tr w:rsidR="00D03EA3" w:rsidRPr="00D122EF" w:rsidTr="00DD069F">
        <w:trPr>
          <w:trHeight w:val="1020"/>
        </w:trPr>
        <w:tc>
          <w:tcPr>
            <w:tcW w:w="3173" w:type="dxa"/>
            <w:vAlign w:val="center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Užsiėmimo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pranešimo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  <w:proofErr w:type="spellEnd"/>
          </w:p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Darbo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pobūdis</w:t>
            </w:r>
            <w:proofErr w:type="spellEnd"/>
          </w:p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Val.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skaičius</w:t>
            </w:r>
            <w:proofErr w:type="spellEnd"/>
          </w:p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vAlign w:val="center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Lektoriaus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organizatoriaus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vardas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pavardė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įstaiga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profesija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kv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1710" w:type="dxa"/>
            <w:vAlign w:val="center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Kaina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Parašas</w:t>
            </w:r>
            <w:proofErr w:type="spellEnd"/>
          </w:p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Pažymos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Nr.</w:t>
            </w:r>
          </w:p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EA3" w:rsidRPr="00D122EF" w:rsidTr="00DD069F">
        <w:trPr>
          <w:trHeight w:val="240"/>
        </w:trPr>
        <w:tc>
          <w:tcPr>
            <w:tcW w:w="3173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>Pvz</w:t>
            </w:r>
            <w:proofErr w:type="spellEnd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 xml:space="preserve">., </w:t>
            </w:r>
            <w:r w:rsidRPr="00D122EF">
              <w:rPr>
                <w:rFonts w:ascii="Times New Roman" w:hAnsi="Times New Roman" w:cs="Times New Roman"/>
                <w:color w:val="FF0000"/>
                <w:highlight w:val="white"/>
                <w:u w:val="single"/>
              </w:rPr>
              <w:t>„</w:t>
            </w:r>
            <w:proofErr w:type="spellStart"/>
            <w:r w:rsidRPr="00D122EF">
              <w:rPr>
                <w:rFonts w:ascii="Times New Roman" w:hAnsi="Times New Roman" w:cs="Times New Roman"/>
                <w:color w:val="FF0000"/>
                <w:highlight w:val="white"/>
                <w:u w:val="single"/>
              </w:rPr>
              <w:t>Pranešimas</w:t>
            </w:r>
            <w:proofErr w:type="spellEnd"/>
            <w:r w:rsidRPr="00D122EF">
              <w:rPr>
                <w:rFonts w:ascii="Times New Roman" w:hAnsi="Times New Roman" w:cs="Times New Roman"/>
                <w:color w:val="FF0000"/>
                <w:highlight w:val="white"/>
                <w:u w:val="single"/>
              </w:rPr>
              <w:t xml:space="preserve"> </w:t>
            </w:r>
            <w:proofErr w:type="spellStart"/>
            <w:r w:rsidRPr="00D122EF">
              <w:rPr>
                <w:rFonts w:ascii="Times New Roman" w:hAnsi="Times New Roman" w:cs="Times New Roman"/>
                <w:color w:val="FF0000"/>
                <w:highlight w:val="white"/>
                <w:u w:val="single"/>
              </w:rPr>
              <w:t>pranešimukas</w:t>
            </w:r>
            <w:proofErr w:type="spellEnd"/>
            <w:r w:rsidRPr="00D122EF">
              <w:rPr>
                <w:rFonts w:ascii="Times New Roman" w:hAnsi="Times New Roman" w:cs="Times New Roman"/>
                <w:color w:val="FF0000"/>
                <w:highlight w:val="white"/>
                <w:u w:val="single"/>
              </w:rPr>
              <w:t>“</w:t>
            </w:r>
          </w:p>
        </w:tc>
        <w:tc>
          <w:tcPr>
            <w:tcW w:w="1359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>Pvz</w:t>
            </w:r>
            <w:proofErr w:type="spellEnd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 xml:space="preserve">., </w:t>
            </w:r>
            <w:proofErr w:type="spellStart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>stendinis</w:t>
            </w:r>
            <w:proofErr w:type="spellEnd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proofErr w:type="spellStart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>pranešimas</w:t>
            </w:r>
            <w:proofErr w:type="spellEnd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 xml:space="preserve">, </w:t>
            </w:r>
            <w:proofErr w:type="spellStart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>pristatymas</w:t>
            </w:r>
            <w:proofErr w:type="spellEnd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proofErr w:type="spellStart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>ir</w:t>
            </w:r>
            <w:proofErr w:type="spellEnd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 xml:space="preserve"> kt.</w:t>
            </w:r>
          </w:p>
        </w:tc>
        <w:tc>
          <w:tcPr>
            <w:tcW w:w="120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>Pvz</w:t>
            </w:r>
            <w:proofErr w:type="spellEnd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>.,</w:t>
            </w:r>
            <w:proofErr w:type="gramEnd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 xml:space="preserve"> 1 </w:t>
            </w:r>
            <w:proofErr w:type="spellStart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>ak</w:t>
            </w:r>
            <w:proofErr w:type="spellEnd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>. val.</w:t>
            </w:r>
          </w:p>
        </w:tc>
        <w:tc>
          <w:tcPr>
            <w:tcW w:w="3728" w:type="dxa"/>
          </w:tcPr>
          <w:p w:rsidR="00D03EA3" w:rsidRPr="00D122EF" w:rsidRDefault="00D03EA3" w:rsidP="00DD0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>Pvz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 xml:space="preserve">.,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>Vardenis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 xml:space="preserve">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>Pavardenis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 xml:space="preserve">, </w:t>
            </w:r>
          </w:p>
          <w:p w:rsidR="00D03EA3" w:rsidRPr="00D122EF" w:rsidRDefault="00D03EA3" w:rsidP="00DD0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 xml:space="preserve">XXXX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>mokykla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>,</w:t>
            </w:r>
          </w:p>
          <w:p w:rsidR="00D03EA3" w:rsidRPr="00D122EF" w:rsidRDefault="00D03EA3" w:rsidP="00DD0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>matematikos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 xml:space="preserve"> </w:t>
            </w:r>
          </w:p>
          <w:p w:rsidR="00D03EA3" w:rsidRPr="00D122EF" w:rsidRDefault="00D03EA3" w:rsidP="00DD0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>vyresnysis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 xml:space="preserve">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>mokytojas</w:t>
            </w:r>
            <w:proofErr w:type="spellEnd"/>
          </w:p>
        </w:tc>
        <w:tc>
          <w:tcPr>
            <w:tcW w:w="1710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EF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37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EA3" w:rsidRPr="00D122EF" w:rsidTr="00DD069F">
        <w:trPr>
          <w:trHeight w:val="240"/>
        </w:trPr>
        <w:tc>
          <w:tcPr>
            <w:tcW w:w="3173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EA3" w:rsidRPr="00D122EF" w:rsidTr="00DD069F">
        <w:trPr>
          <w:trHeight w:val="240"/>
        </w:trPr>
        <w:tc>
          <w:tcPr>
            <w:tcW w:w="3173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EA3" w:rsidRPr="00D122EF" w:rsidTr="00DD069F">
        <w:trPr>
          <w:trHeight w:val="240"/>
        </w:trPr>
        <w:tc>
          <w:tcPr>
            <w:tcW w:w="3173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EA3" w:rsidRPr="00D122EF" w:rsidTr="00DD069F">
        <w:trPr>
          <w:trHeight w:val="240"/>
        </w:trPr>
        <w:tc>
          <w:tcPr>
            <w:tcW w:w="3173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EA3" w:rsidRPr="00D122EF" w:rsidTr="00DD069F">
        <w:trPr>
          <w:trHeight w:val="240"/>
        </w:trPr>
        <w:tc>
          <w:tcPr>
            <w:tcW w:w="3173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EA3" w:rsidRPr="00D122EF" w:rsidTr="00DD069F">
        <w:trPr>
          <w:trHeight w:val="260"/>
        </w:trPr>
        <w:tc>
          <w:tcPr>
            <w:tcW w:w="3173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3EA3" w:rsidRDefault="00D03EA3" w:rsidP="00D03E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1,50 Eur.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jeigu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atskirai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išrašomos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metodinės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pažymos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3EA3" w:rsidRPr="00E64761" w:rsidRDefault="00D03EA3" w:rsidP="00D03EA3">
      <w:pPr>
        <w:spacing w:after="0" w:line="240" w:lineRule="auto"/>
        <w:ind w:firstLine="86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EA3" w:rsidRDefault="00D03EA3" w:rsidP="00D03EA3">
      <w:pPr>
        <w:spacing w:after="0" w:line="240" w:lineRule="auto"/>
        <w:ind w:firstLine="864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496307" w:rsidRPr="00D03EA3" w:rsidRDefault="00B93097">
      <w:pPr>
        <w:rPr>
          <w:lang w:val="lt-LT"/>
        </w:rPr>
      </w:pPr>
    </w:p>
    <w:sectPr w:rsidR="00496307" w:rsidRPr="00D03EA3" w:rsidSect="00D03E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E2E42"/>
    <w:multiLevelType w:val="multilevel"/>
    <w:tmpl w:val="931861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A3"/>
    <w:rsid w:val="004C547B"/>
    <w:rsid w:val="009557C2"/>
    <w:rsid w:val="00B93097"/>
    <w:rsid w:val="00D0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75DBD-C3FD-4365-8715-9A3B883C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03EA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Mano</cp:lastModifiedBy>
  <cp:revision>2</cp:revision>
  <dcterms:created xsi:type="dcterms:W3CDTF">2021-03-10T06:53:00Z</dcterms:created>
  <dcterms:modified xsi:type="dcterms:W3CDTF">2021-03-10T06:53:00Z</dcterms:modified>
</cp:coreProperties>
</file>