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B00" w:rsidRPr="002F1685" w:rsidRDefault="00BA3B00" w:rsidP="00BA3B00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</w:rPr>
      </w:pPr>
      <w:r w:rsidRPr="002F1685">
        <w:rPr>
          <w:rFonts w:ascii="Times New Roman" w:hAnsi="Times New Roman" w:cs="Times New Roman"/>
          <w:color w:val="000000" w:themeColor="text1"/>
        </w:rPr>
        <w:t xml:space="preserve">Šiaulių r. </w:t>
      </w:r>
      <w:proofErr w:type="spellStart"/>
      <w:r w:rsidRPr="002F1685">
        <w:rPr>
          <w:rFonts w:ascii="Times New Roman" w:hAnsi="Times New Roman" w:cs="Times New Roman"/>
          <w:color w:val="000000" w:themeColor="text1"/>
        </w:rPr>
        <w:t>švietimo</w:t>
      </w:r>
      <w:proofErr w:type="spellEnd"/>
      <w:r w:rsidRPr="002F168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2F1685">
        <w:rPr>
          <w:rFonts w:ascii="Times New Roman" w:hAnsi="Times New Roman" w:cs="Times New Roman"/>
          <w:color w:val="000000" w:themeColor="text1"/>
        </w:rPr>
        <w:t>pagalbos</w:t>
      </w:r>
      <w:proofErr w:type="spellEnd"/>
      <w:r w:rsidRPr="002F168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2F1685">
        <w:rPr>
          <w:rFonts w:ascii="Times New Roman" w:hAnsi="Times New Roman" w:cs="Times New Roman"/>
          <w:color w:val="000000" w:themeColor="text1"/>
        </w:rPr>
        <w:t>tarnybos</w:t>
      </w:r>
      <w:proofErr w:type="spellEnd"/>
    </w:p>
    <w:p w:rsidR="00BA3B00" w:rsidRPr="002F1685" w:rsidRDefault="00BA3B00" w:rsidP="00BA3B00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</w:rPr>
      </w:pPr>
      <w:proofErr w:type="spellStart"/>
      <w:r w:rsidRPr="002F1685">
        <w:rPr>
          <w:rFonts w:ascii="Times New Roman" w:hAnsi="Times New Roman" w:cs="Times New Roman"/>
          <w:color w:val="000000" w:themeColor="text1"/>
        </w:rPr>
        <w:t>Kvalifikacijos</w:t>
      </w:r>
      <w:proofErr w:type="spellEnd"/>
      <w:r w:rsidRPr="002F168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2F1685">
        <w:rPr>
          <w:rFonts w:ascii="Times New Roman" w:hAnsi="Times New Roman" w:cs="Times New Roman"/>
          <w:color w:val="000000" w:themeColor="text1"/>
        </w:rPr>
        <w:t>tobulinimo</w:t>
      </w:r>
      <w:proofErr w:type="spellEnd"/>
      <w:r w:rsidRPr="002F168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2F1685">
        <w:rPr>
          <w:rFonts w:ascii="Times New Roman" w:hAnsi="Times New Roman" w:cs="Times New Roman"/>
          <w:color w:val="000000" w:themeColor="text1"/>
        </w:rPr>
        <w:t>renginių</w:t>
      </w:r>
      <w:proofErr w:type="spellEnd"/>
      <w:r w:rsidRPr="002F1685">
        <w:rPr>
          <w:rFonts w:ascii="Times New Roman" w:hAnsi="Times New Roman" w:cs="Times New Roman"/>
          <w:color w:val="000000" w:themeColor="text1"/>
        </w:rPr>
        <w:t xml:space="preserve"> </w:t>
      </w:r>
    </w:p>
    <w:p w:rsidR="00BA3B00" w:rsidRPr="002F1685" w:rsidRDefault="00BA3B00" w:rsidP="00BA3B00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</w:rPr>
      </w:pPr>
      <w:proofErr w:type="spellStart"/>
      <w:proofErr w:type="gramStart"/>
      <w:r w:rsidRPr="002F1685">
        <w:rPr>
          <w:rFonts w:ascii="Times New Roman" w:hAnsi="Times New Roman" w:cs="Times New Roman"/>
          <w:color w:val="000000" w:themeColor="text1"/>
        </w:rPr>
        <w:t>organizavimo</w:t>
      </w:r>
      <w:proofErr w:type="spellEnd"/>
      <w:proofErr w:type="gramEnd"/>
      <w:r w:rsidRPr="002F168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2F1685">
        <w:rPr>
          <w:rFonts w:ascii="Times New Roman" w:hAnsi="Times New Roman" w:cs="Times New Roman"/>
          <w:color w:val="000000" w:themeColor="text1"/>
        </w:rPr>
        <w:t>ir</w:t>
      </w:r>
      <w:proofErr w:type="spellEnd"/>
      <w:r w:rsidRPr="002F168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2F1685">
        <w:rPr>
          <w:rFonts w:ascii="Times New Roman" w:hAnsi="Times New Roman" w:cs="Times New Roman"/>
          <w:color w:val="000000" w:themeColor="text1"/>
        </w:rPr>
        <w:t>vykdymo</w:t>
      </w:r>
      <w:proofErr w:type="spellEnd"/>
      <w:r w:rsidRPr="002F168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2F1685">
        <w:rPr>
          <w:rFonts w:ascii="Times New Roman" w:hAnsi="Times New Roman" w:cs="Times New Roman"/>
          <w:color w:val="000000" w:themeColor="text1"/>
        </w:rPr>
        <w:t>tvarkos</w:t>
      </w:r>
      <w:proofErr w:type="spellEnd"/>
      <w:r w:rsidRPr="002F168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2F1685">
        <w:rPr>
          <w:rFonts w:ascii="Times New Roman" w:hAnsi="Times New Roman" w:cs="Times New Roman"/>
          <w:color w:val="000000" w:themeColor="text1"/>
        </w:rPr>
        <w:t>aprašo</w:t>
      </w:r>
      <w:proofErr w:type="spellEnd"/>
    </w:p>
    <w:p w:rsidR="00CB51EF" w:rsidRPr="002F1685" w:rsidRDefault="00CB51EF" w:rsidP="00CB51EF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lang w:val="lt-LT"/>
        </w:rPr>
      </w:pPr>
      <w:r w:rsidRPr="002F1685">
        <w:rPr>
          <w:rFonts w:ascii="Times New Roman" w:hAnsi="Times New Roman" w:cs="Times New Roman"/>
          <w:color w:val="000000" w:themeColor="text1"/>
          <w:lang w:val="lt-LT"/>
        </w:rPr>
        <w:t>Priedas Nr. 7</w:t>
      </w:r>
    </w:p>
    <w:p w:rsidR="00CB51EF" w:rsidRDefault="00CB51EF" w:rsidP="00CB51EF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</w:pPr>
    </w:p>
    <w:p w:rsidR="00CB51EF" w:rsidRDefault="00CB51EF" w:rsidP="00CB51EF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</w:pPr>
    </w:p>
    <w:p w:rsidR="00CB51EF" w:rsidRDefault="00CB51EF" w:rsidP="00CB51EF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</w:pPr>
    </w:p>
    <w:p w:rsidR="00CB51EF" w:rsidRPr="00F609DB" w:rsidRDefault="00CB51EF" w:rsidP="00CB51E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caps/>
          <w:color w:val="000000" w:themeColor="text1"/>
          <w:sz w:val="24"/>
          <w:szCs w:val="24"/>
          <w:lang w:val="lt-LT"/>
        </w:rPr>
        <w:t xml:space="preserve">KVALIFIKACIJOS </w:t>
      </w:r>
      <w:r w:rsidRPr="00F609DB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>TOBULINIMO PROGRAMOS</w:t>
      </w:r>
    </w:p>
    <w:p w:rsidR="00CB51EF" w:rsidRPr="00F609DB" w:rsidRDefault="00CB51EF" w:rsidP="00CB51E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  <w:r w:rsidRPr="00F609DB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>VERTINIMO FORMA</w:t>
      </w:r>
    </w:p>
    <w:p w:rsidR="00CB51EF" w:rsidRPr="00F609DB" w:rsidRDefault="00CB51EF" w:rsidP="00CB51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</w:p>
    <w:p w:rsidR="00CB51EF" w:rsidRDefault="00CB51EF" w:rsidP="00CB51E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20.... m.  ...... .............  mėn.  d. .....</w:t>
      </w:r>
    </w:p>
    <w:p w:rsidR="00CB51EF" w:rsidRPr="00F609DB" w:rsidRDefault="00CB51EF" w:rsidP="00CB51E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_____________________________</w:t>
      </w:r>
    </w:p>
    <w:p w:rsidR="00CB51EF" w:rsidRPr="00F609DB" w:rsidRDefault="00CB51EF" w:rsidP="00CB51E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  <w:r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vieta</w:t>
      </w:r>
    </w:p>
    <w:p w:rsidR="00CB51EF" w:rsidRPr="00F609DB" w:rsidRDefault="00CB51EF" w:rsidP="00CB51E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  <w:bookmarkStart w:id="0" w:name="_GoBack"/>
      <w:bookmarkEnd w:id="0"/>
    </w:p>
    <w:p w:rsidR="00CB51EF" w:rsidRPr="00F609DB" w:rsidRDefault="00CB51EF" w:rsidP="00CB51E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  <w:r w:rsidRPr="00F609DB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 xml:space="preserve">Kvalifikacijos tobulinimo programa: </w:t>
      </w:r>
    </w:p>
    <w:p w:rsidR="00CB51EF" w:rsidRPr="00F609DB" w:rsidRDefault="00CB51EF" w:rsidP="00CB51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________________________________________________________________________________</w:t>
      </w:r>
    </w:p>
    <w:p w:rsidR="00CB51EF" w:rsidRPr="00F609DB" w:rsidRDefault="00CB51EF" w:rsidP="00CB51E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position w:val="4"/>
          <w:sz w:val="24"/>
          <w:szCs w:val="24"/>
          <w:lang w:val="lt-LT"/>
        </w:rPr>
      </w:pPr>
      <w:r w:rsidRPr="00F609DB">
        <w:rPr>
          <w:rFonts w:ascii="Times New Roman" w:hAnsi="Times New Roman" w:cs="Times New Roman"/>
          <w:color w:val="000000" w:themeColor="text1"/>
          <w:position w:val="4"/>
          <w:sz w:val="24"/>
          <w:szCs w:val="24"/>
          <w:lang w:val="lt-LT"/>
        </w:rPr>
        <w:t>(pavadinimas)</w:t>
      </w:r>
    </w:p>
    <w:p w:rsidR="00CB51EF" w:rsidRPr="00F609DB" w:rsidRDefault="00CB51EF" w:rsidP="00CB51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</w:p>
    <w:p w:rsidR="00CB51EF" w:rsidRPr="00F609DB" w:rsidRDefault="00CB51EF" w:rsidP="00CB51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Programos lygis (pabraukti):     institucinis                  nacionalinis </w:t>
      </w:r>
      <w:r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ab/>
      </w:r>
    </w:p>
    <w:p w:rsidR="00CB51EF" w:rsidRPr="00F609DB" w:rsidRDefault="00CB51EF" w:rsidP="00CB51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</w:p>
    <w:p w:rsidR="00CB51EF" w:rsidRPr="00F609DB" w:rsidRDefault="00CB51EF" w:rsidP="00CB51E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 w:rsidRPr="00F609DB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 xml:space="preserve">Kvalifikacijos tobulinimo programų vertintojas: </w:t>
      </w:r>
      <w:r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____________________________________________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________________________________</w:t>
      </w:r>
    </w:p>
    <w:p w:rsidR="00CB51EF" w:rsidRPr="00F609DB" w:rsidRDefault="00CB51EF" w:rsidP="00CB51EF">
      <w:pPr>
        <w:spacing w:after="0" w:line="240" w:lineRule="auto"/>
        <w:ind w:left="1136"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(vardas, pavardė, pareigos)</w:t>
      </w:r>
    </w:p>
    <w:p w:rsidR="00CB51EF" w:rsidRDefault="00CB51EF" w:rsidP="00CB51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</w:p>
    <w:p w:rsidR="00CB51EF" w:rsidRDefault="00CB51EF" w:rsidP="00CB51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Jūsų nuomone, pateikta kvalifikacijos tobulinimo programa yra:</w:t>
      </w:r>
    </w:p>
    <w:tbl>
      <w:tblPr>
        <w:tblStyle w:val="Lentelstinklelis"/>
        <w:tblpPr w:leftFromText="180" w:rightFromText="180" w:vertAnchor="text" w:horzAnchor="margin" w:tblpY="41"/>
        <w:tblW w:w="0" w:type="auto"/>
        <w:tblLook w:val="04A0" w:firstRow="1" w:lastRow="0" w:firstColumn="1" w:lastColumn="0" w:noHBand="0" w:noVBand="1"/>
      </w:tblPr>
      <w:tblGrid>
        <w:gridCol w:w="250"/>
      </w:tblGrid>
      <w:tr w:rsidR="00CB51EF" w:rsidTr="00A4614D">
        <w:trPr>
          <w:trHeight w:val="187"/>
        </w:trPr>
        <w:tc>
          <w:tcPr>
            <w:tcW w:w="250" w:type="dxa"/>
          </w:tcPr>
          <w:p w:rsidR="00CB51EF" w:rsidRPr="00B63F7B" w:rsidRDefault="00CB51EF" w:rsidP="00A4614D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lt-LT"/>
              </w:rPr>
            </w:pPr>
          </w:p>
        </w:tc>
      </w:tr>
    </w:tbl>
    <w:p w:rsidR="00CB51EF" w:rsidRPr="00B63F7B" w:rsidRDefault="00CB51EF" w:rsidP="00CB51EF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prioritetinė,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t.y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. atitinka vieną iš nurodytų prioritetų </w:t>
      </w:r>
      <w:r w:rsidRPr="00B63F7B">
        <w:rPr>
          <w:rFonts w:ascii="Times New Roman" w:hAnsi="Times New Roman" w:cs="Times New Roman"/>
          <w:i/>
          <w:color w:val="000000" w:themeColor="text1"/>
          <w:sz w:val="24"/>
          <w:szCs w:val="24"/>
          <w:lang w:val="lt-LT"/>
        </w:rPr>
        <w:t xml:space="preserve">(pasirinkus šį žymėjimą, nurodykite prioriteto krypties numerį, pvz.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lt-LT"/>
        </w:rPr>
        <w:t>2</w:t>
      </w:r>
      <w:r w:rsidRPr="00B63F7B">
        <w:rPr>
          <w:rFonts w:ascii="Times New Roman" w:hAnsi="Times New Roman" w:cs="Times New Roman"/>
          <w:i/>
          <w:color w:val="000000" w:themeColor="text1"/>
          <w:sz w:val="24"/>
          <w:szCs w:val="24"/>
          <w:lang w:val="lt-LT"/>
        </w:rPr>
        <w:t>)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lt-LT"/>
        </w:rPr>
        <w:t>;</w:t>
      </w:r>
    </w:p>
    <w:tbl>
      <w:tblPr>
        <w:tblStyle w:val="Lentelstinklelis"/>
        <w:tblpPr w:leftFromText="180" w:rightFromText="180" w:vertAnchor="text" w:horzAnchor="margin" w:tblpY="41"/>
        <w:tblW w:w="0" w:type="auto"/>
        <w:tblLook w:val="04A0" w:firstRow="1" w:lastRow="0" w:firstColumn="1" w:lastColumn="0" w:noHBand="0" w:noVBand="1"/>
      </w:tblPr>
      <w:tblGrid>
        <w:gridCol w:w="250"/>
      </w:tblGrid>
      <w:tr w:rsidR="00CB51EF" w:rsidTr="00A4614D">
        <w:trPr>
          <w:trHeight w:val="187"/>
        </w:trPr>
        <w:tc>
          <w:tcPr>
            <w:tcW w:w="250" w:type="dxa"/>
          </w:tcPr>
          <w:p w:rsidR="00CB51EF" w:rsidRPr="00B63F7B" w:rsidRDefault="00CB51EF" w:rsidP="00A4614D">
            <w:pPr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lt-LT"/>
              </w:rPr>
            </w:pPr>
          </w:p>
        </w:tc>
      </w:tr>
    </w:tbl>
    <w:p w:rsidR="00CB51EF" w:rsidRDefault="00CB51EF" w:rsidP="00CB51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neprioritetinė,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t.y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. neatitinka nei vienos iš nurodytų prioritetinių sričių.</w:t>
      </w:r>
    </w:p>
    <w:p w:rsidR="00BD52C2" w:rsidRPr="00062717" w:rsidRDefault="00A17D46" w:rsidP="00BD52C2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>2026–2028</w:t>
      </w:r>
      <w:r w:rsidR="00BD52C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m. kvalifikacijos </w:t>
      </w:r>
      <w:proofErr w:type="spellStart"/>
      <w:r w:rsidR="00BD52C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tobulinimo</w:t>
      </w:r>
      <w:proofErr w:type="spellEnd"/>
      <w:r w:rsidR="00BD52C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proofErr w:type="spellStart"/>
      <w:r w:rsidR="00BD52C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prioritetinės</w:t>
      </w:r>
      <w:proofErr w:type="spellEnd"/>
      <w:r w:rsidR="00BD52C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proofErr w:type="spellStart"/>
      <w:r w:rsidR="00BD52C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kryptys</w:t>
      </w:r>
      <w:proofErr w:type="spellEnd"/>
      <w:r w:rsidR="00BD52C2" w:rsidRPr="00062717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:</w:t>
      </w:r>
    </w:p>
    <w:p w:rsidR="00167E20" w:rsidRPr="00C55251" w:rsidRDefault="00167E20" w:rsidP="00167E2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lt-LT"/>
        </w:rPr>
      </w:pPr>
      <w:r w:rsidRPr="00C55251">
        <w:rPr>
          <w:rFonts w:ascii="Times New Roman" w:hAnsi="Times New Roman" w:cs="Times New Roman"/>
          <w:b/>
          <w:color w:val="000000"/>
          <w:sz w:val="20"/>
          <w:szCs w:val="20"/>
          <w:lang w:val="lt-LT"/>
        </w:rPr>
        <w:t>1. Prioritetas –</w:t>
      </w:r>
      <w:r w:rsidRPr="00C55251">
        <w:rPr>
          <w:rFonts w:ascii="Times New Roman" w:hAnsi="Times New Roman" w:cs="Times New Roman"/>
          <w:color w:val="000000"/>
          <w:sz w:val="20"/>
          <w:szCs w:val="20"/>
          <w:lang w:val="lt-LT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medijų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ir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skaitmeninių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kompetencijų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(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įskaitant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ir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dirbtinio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intelekto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(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toliau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– DI)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naudojimo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principus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)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stiprinimas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>. </w:t>
      </w:r>
    </w:p>
    <w:p w:rsidR="00167E20" w:rsidRPr="00C55251" w:rsidRDefault="00167E20" w:rsidP="00167E2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lt-LT" w:eastAsia="lt-LT"/>
        </w:rPr>
      </w:pPr>
      <w:r w:rsidRPr="00C55251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lt-LT" w:eastAsia="lt-LT"/>
        </w:rPr>
        <w:t>2. Prioritetas –</w:t>
      </w:r>
      <w:r w:rsidRPr="00C55251">
        <w:rPr>
          <w:rFonts w:ascii="Times New Roman" w:eastAsia="Times New Roman" w:hAnsi="Times New Roman" w:cs="Times New Roman"/>
          <w:color w:val="000000"/>
          <w:sz w:val="20"/>
          <w:szCs w:val="20"/>
          <w:lang w:val="lt-LT" w:eastAsia="lt-LT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įtraukiojo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ugdymo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planavimo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ir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įgyvendinimo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kompetencijos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tobulinimas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:rsidR="00167E20" w:rsidRPr="00C55251" w:rsidRDefault="00167E20" w:rsidP="00167E20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0"/>
          <w:szCs w:val="20"/>
          <w:shd w:val="clear" w:color="auto" w:fill="FFFFFF"/>
          <w:lang w:val="lt-LT"/>
        </w:rPr>
      </w:pPr>
      <w:r w:rsidRPr="00C55251">
        <w:rPr>
          <w:rFonts w:ascii="Times New Roman" w:hAnsi="Times New Roman" w:cs="Times New Roman"/>
          <w:color w:val="212529"/>
          <w:sz w:val="20"/>
          <w:szCs w:val="20"/>
          <w:shd w:val="clear" w:color="auto" w:fill="FFFFFF"/>
          <w:lang w:val="lt-LT"/>
        </w:rPr>
        <w:t xml:space="preserve">Kompetencijų, reikalingų </w:t>
      </w:r>
      <w:proofErr w:type="spellStart"/>
      <w:r w:rsidRPr="00C55251">
        <w:rPr>
          <w:rFonts w:ascii="Times New Roman" w:hAnsi="Times New Roman" w:cs="Times New Roman"/>
          <w:color w:val="212529"/>
          <w:sz w:val="20"/>
          <w:szCs w:val="20"/>
          <w:shd w:val="clear" w:color="auto" w:fill="FFFFFF"/>
          <w:lang w:val="lt-LT"/>
        </w:rPr>
        <w:t>įtraukties</w:t>
      </w:r>
      <w:proofErr w:type="spellEnd"/>
      <w:r w:rsidRPr="00C55251">
        <w:rPr>
          <w:rFonts w:ascii="Times New Roman" w:hAnsi="Times New Roman" w:cs="Times New Roman"/>
          <w:color w:val="212529"/>
          <w:sz w:val="20"/>
          <w:szCs w:val="20"/>
          <w:shd w:val="clear" w:color="auto" w:fill="FFFFFF"/>
          <w:lang w:val="lt-LT"/>
        </w:rPr>
        <w:t xml:space="preserve"> principui įgyvendinti, tobulinimas (susijęs su įtraukios, atviros ir bendradarbiaujančios mokyklos siekiniu. Apima nuostatų ir požiūrių kaitą, gebėjimą suvokti, atpažinti ir atliepti mokinių poreikius).</w:t>
      </w:r>
    </w:p>
    <w:p w:rsidR="00167E20" w:rsidRPr="00C55251" w:rsidRDefault="00167E20" w:rsidP="00167E2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lt-LT" w:eastAsia="lt-LT"/>
        </w:rPr>
      </w:pPr>
      <w:r w:rsidRPr="00C55251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lt-LT" w:eastAsia="lt-LT"/>
        </w:rPr>
        <w:t xml:space="preserve">3. Prioritetas – </w:t>
      </w:r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kultūrinio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identiteto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tarpkultūrinės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ir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pilietiškumo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kompetencijų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stiprinimas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>. </w:t>
      </w:r>
    </w:p>
    <w:p w:rsidR="00167E20" w:rsidRPr="00C55251" w:rsidRDefault="00167E20" w:rsidP="00167E20">
      <w:pPr>
        <w:spacing w:after="0" w:line="240" w:lineRule="auto"/>
        <w:jc w:val="both"/>
        <w:rPr>
          <w:rFonts w:ascii="Times New Roman" w:hAnsi="Times New Roman" w:cs="Times New Roman"/>
          <w:b/>
          <w:color w:val="212529"/>
          <w:sz w:val="20"/>
          <w:szCs w:val="20"/>
          <w:shd w:val="clear" w:color="auto" w:fill="FFFFFF"/>
          <w:lang w:val="lt-LT"/>
        </w:rPr>
      </w:pPr>
      <w:r w:rsidRPr="00C55251">
        <w:rPr>
          <w:rFonts w:ascii="Times New Roman" w:hAnsi="Times New Roman" w:cs="Times New Roman"/>
          <w:b/>
          <w:color w:val="212529"/>
          <w:sz w:val="20"/>
          <w:szCs w:val="20"/>
          <w:shd w:val="clear" w:color="auto" w:fill="FFFFFF"/>
          <w:lang w:val="lt-LT"/>
        </w:rPr>
        <w:t xml:space="preserve">4. Prioritetas –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ugdymo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praktikos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ir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didaktikos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kompetencijų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tobulinimas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>. </w:t>
      </w:r>
    </w:p>
    <w:p w:rsidR="00167E20" w:rsidRPr="00C55251" w:rsidRDefault="00167E20" w:rsidP="00167E20">
      <w:pPr>
        <w:spacing w:after="0" w:line="240" w:lineRule="auto"/>
        <w:jc w:val="both"/>
        <w:rPr>
          <w:rFonts w:ascii="Times New Roman" w:hAnsi="Times New Roman" w:cs="Times New Roman"/>
          <w:b/>
          <w:color w:val="212529"/>
          <w:sz w:val="20"/>
          <w:szCs w:val="20"/>
          <w:shd w:val="clear" w:color="auto" w:fill="FFFFFF"/>
          <w:lang w:val="lt-LT"/>
        </w:rPr>
      </w:pPr>
      <w:r w:rsidRPr="00C55251">
        <w:rPr>
          <w:rFonts w:ascii="Times New Roman" w:hAnsi="Times New Roman" w:cs="Times New Roman"/>
          <w:b/>
          <w:color w:val="212529"/>
          <w:sz w:val="20"/>
          <w:szCs w:val="20"/>
          <w:shd w:val="clear" w:color="auto" w:fill="FFFFFF"/>
          <w:lang w:val="lt-LT"/>
        </w:rPr>
        <w:t xml:space="preserve">5. Prioritetas –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lyderystės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ugdymui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vadovavimo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konstruktyvaus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bendravimo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ir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bendradarbiavimo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pedagogų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profesiniuose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ir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tarpprofesiniuose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tinkluose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kompetencijų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tobulinimas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>. </w:t>
      </w:r>
    </w:p>
    <w:p w:rsidR="00167E20" w:rsidRPr="00C55251" w:rsidRDefault="00167E20" w:rsidP="00167E20">
      <w:pPr>
        <w:spacing w:after="0" w:line="240" w:lineRule="auto"/>
        <w:jc w:val="both"/>
        <w:rPr>
          <w:rFonts w:ascii="Times New Roman" w:hAnsi="Times New Roman" w:cs="Times New Roman"/>
          <w:b/>
          <w:color w:val="212529"/>
          <w:sz w:val="20"/>
          <w:szCs w:val="20"/>
          <w:shd w:val="clear" w:color="auto" w:fill="FFFFFF"/>
          <w:lang w:val="lt-LT"/>
        </w:rPr>
      </w:pPr>
      <w:r>
        <w:rPr>
          <w:rFonts w:ascii="Times New Roman" w:hAnsi="Times New Roman" w:cs="Times New Roman"/>
          <w:b/>
          <w:color w:val="212529"/>
          <w:sz w:val="20"/>
          <w:szCs w:val="20"/>
          <w:shd w:val="clear" w:color="auto" w:fill="FFFFFF"/>
          <w:lang w:val="lt-LT"/>
        </w:rPr>
        <w:t>6</w:t>
      </w:r>
      <w:r w:rsidRPr="00C55251">
        <w:rPr>
          <w:rFonts w:ascii="Times New Roman" w:hAnsi="Times New Roman" w:cs="Times New Roman"/>
          <w:b/>
          <w:color w:val="212529"/>
          <w:sz w:val="20"/>
          <w:szCs w:val="20"/>
          <w:shd w:val="clear" w:color="auto" w:fill="FFFFFF"/>
          <w:lang w:val="lt-LT"/>
        </w:rPr>
        <w:t xml:space="preserve">. Prioritetas –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emocinės-motyvacinės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kompetencijos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stiprinimas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Ši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sritis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apima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pedagoginių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darbuotojų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emocinio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intelekto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streso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valdymo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ir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socialinės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sąveikos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gebėjimų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plėtojimą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bei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fizinio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raštingumo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C55251">
        <w:rPr>
          <w:rFonts w:ascii="Times New Roman" w:hAnsi="Times New Roman" w:cs="Times New Roman"/>
          <w:color w:val="000000"/>
          <w:sz w:val="20"/>
          <w:szCs w:val="20"/>
        </w:rPr>
        <w:t>didinimą</w:t>
      </w:r>
      <w:proofErr w:type="spellEnd"/>
      <w:r w:rsidRPr="00C55251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:rsidR="00167E20" w:rsidRDefault="00167E20" w:rsidP="00CB51EF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u w:val="single"/>
          <w:lang w:val="lt-LT"/>
        </w:rPr>
      </w:pPr>
    </w:p>
    <w:p w:rsidR="00CB51EF" w:rsidRPr="0040378F" w:rsidRDefault="00CB51EF" w:rsidP="00CB51EF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u w:val="single"/>
          <w:lang w:val="lt-LT"/>
        </w:rPr>
      </w:pPr>
      <w:r w:rsidRPr="0040378F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u w:val="single"/>
          <w:lang w:val="lt-LT"/>
        </w:rPr>
        <w:t xml:space="preserve">Balų paaiškinimai: </w:t>
      </w:r>
    </w:p>
    <w:p w:rsidR="00CB51EF" w:rsidRPr="00FF099C" w:rsidRDefault="00CB51EF" w:rsidP="00CB51EF">
      <w:pPr>
        <w:spacing w:after="0" w:line="240" w:lineRule="auto"/>
        <w:ind w:firstLine="284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lt-LT"/>
        </w:rPr>
      </w:pPr>
      <w:r w:rsidRPr="005C5D56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lt-LT"/>
        </w:rPr>
        <w:t>0 balų</w:t>
      </w:r>
      <w:r w:rsidRPr="00FF099C">
        <w:rPr>
          <w:rFonts w:ascii="Times New Roman" w:hAnsi="Times New Roman" w:cs="Times New Roman"/>
          <w:i/>
          <w:color w:val="000000" w:themeColor="text1"/>
          <w:sz w:val="20"/>
          <w:szCs w:val="20"/>
          <w:lang w:val="lt-LT"/>
        </w:rPr>
        <w:t xml:space="preserve"> – ne, neatitinka</w:t>
      </w:r>
      <w:r w:rsidRPr="005C5D56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lt-LT"/>
        </w:rPr>
        <w:t>; 1 balas</w:t>
      </w:r>
      <w:r>
        <w:rPr>
          <w:rFonts w:ascii="Times New Roman" w:hAnsi="Times New Roman" w:cs="Times New Roman"/>
          <w:i/>
          <w:color w:val="000000" w:themeColor="text1"/>
          <w:sz w:val="20"/>
          <w:szCs w:val="20"/>
          <w:lang w:val="lt-LT"/>
        </w:rPr>
        <w:t xml:space="preserve"> </w:t>
      </w:r>
      <w:r w:rsidRPr="00FF099C">
        <w:rPr>
          <w:rFonts w:ascii="Times New Roman" w:hAnsi="Times New Roman" w:cs="Times New Roman"/>
          <w:i/>
          <w:color w:val="000000" w:themeColor="text1"/>
          <w:sz w:val="20"/>
          <w:szCs w:val="20"/>
          <w:lang w:val="lt-LT"/>
        </w:rPr>
        <w:t xml:space="preserve">– iš dalies, ne visiškai atitinka; </w:t>
      </w:r>
      <w:r w:rsidRPr="005C5D56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lt-LT"/>
        </w:rPr>
        <w:t>1,5 balo</w:t>
      </w:r>
      <w:r w:rsidRPr="00FF099C">
        <w:rPr>
          <w:rFonts w:ascii="Times New Roman" w:hAnsi="Times New Roman" w:cs="Times New Roman"/>
          <w:i/>
          <w:color w:val="000000" w:themeColor="text1"/>
          <w:sz w:val="20"/>
          <w:szCs w:val="20"/>
          <w:lang w:val="lt-LT"/>
        </w:rPr>
        <w:t xml:space="preserve"> – minimaliai trūksta iki visiško atitikimo, </w:t>
      </w:r>
      <w:r w:rsidRPr="005C5D56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lt-LT"/>
        </w:rPr>
        <w:t>2 balai</w:t>
      </w:r>
      <w:r w:rsidRPr="00FF099C">
        <w:rPr>
          <w:rFonts w:ascii="Times New Roman" w:hAnsi="Times New Roman" w:cs="Times New Roman"/>
          <w:i/>
          <w:color w:val="000000" w:themeColor="text1"/>
          <w:sz w:val="20"/>
          <w:szCs w:val="20"/>
          <w:lang w:val="lt-LT"/>
        </w:rPr>
        <w:t xml:space="preserve"> – visiškai, pilnai atitinka.</w:t>
      </w:r>
    </w:p>
    <w:tbl>
      <w:tblPr>
        <w:tblW w:w="10490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5670"/>
        <w:gridCol w:w="1418"/>
        <w:gridCol w:w="1417"/>
      </w:tblGrid>
      <w:tr w:rsidR="00CB51EF" w:rsidRPr="00BA3B00" w:rsidTr="00167E20">
        <w:tc>
          <w:tcPr>
            <w:tcW w:w="1985" w:type="dxa"/>
            <w:vAlign w:val="center"/>
          </w:tcPr>
          <w:p w:rsidR="00CB51EF" w:rsidRPr="00BA3B00" w:rsidRDefault="00CB51EF" w:rsidP="00A461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lt-LT"/>
              </w:rPr>
            </w:pPr>
            <w:r w:rsidRPr="00BA3B00">
              <w:rPr>
                <w:rFonts w:ascii="Times New Roman" w:hAnsi="Times New Roman" w:cs="Times New Roman"/>
                <w:b/>
                <w:color w:val="000000" w:themeColor="text1"/>
                <w:lang w:val="lt-LT"/>
              </w:rPr>
              <w:t>Programos sudedamosios dalys</w:t>
            </w:r>
          </w:p>
        </w:tc>
        <w:tc>
          <w:tcPr>
            <w:tcW w:w="5670" w:type="dxa"/>
            <w:vAlign w:val="center"/>
          </w:tcPr>
          <w:p w:rsidR="00CB51EF" w:rsidRPr="00BA3B00" w:rsidRDefault="00CB51EF" w:rsidP="00A461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lt-LT"/>
              </w:rPr>
            </w:pPr>
            <w:r w:rsidRPr="00BA3B00">
              <w:rPr>
                <w:rFonts w:ascii="Times New Roman" w:hAnsi="Times New Roman" w:cs="Times New Roman"/>
                <w:b/>
                <w:color w:val="000000" w:themeColor="text1"/>
                <w:lang w:val="lt-LT"/>
              </w:rPr>
              <w:t>Vertinimo kriterijai ir vertinimo skalė</w:t>
            </w:r>
          </w:p>
        </w:tc>
        <w:tc>
          <w:tcPr>
            <w:tcW w:w="1418" w:type="dxa"/>
            <w:vAlign w:val="center"/>
          </w:tcPr>
          <w:p w:rsidR="00CB51EF" w:rsidRPr="00BA3B00" w:rsidRDefault="00CB51EF" w:rsidP="00A461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lt-LT"/>
              </w:rPr>
            </w:pPr>
            <w:r w:rsidRPr="00BA3B00">
              <w:rPr>
                <w:rFonts w:ascii="Times New Roman" w:hAnsi="Times New Roman" w:cs="Times New Roman"/>
                <w:b/>
                <w:color w:val="000000" w:themeColor="text1"/>
                <w:lang w:val="lt-LT"/>
              </w:rPr>
              <w:t>Maksimalus balų skaičius</w:t>
            </w:r>
          </w:p>
        </w:tc>
        <w:tc>
          <w:tcPr>
            <w:tcW w:w="1417" w:type="dxa"/>
            <w:vAlign w:val="center"/>
          </w:tcPr>
          <w:p w:rsidR="00CB51EF" w:rsidRPr="00BA3B00" w:rsidRDefault="00CB51EF" w:rsidP="00A461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lt-LT"/>
              </w:rPr>
            </w:pPr>
            <w:r w:rsidRPr="00BA3B00">
              <w:rPr>
                <w:rFonts w:ascii="Times New Roman" w:hAnsi="Times New Roman" w:cs="Times New Roman"/>
                <w:b/>
                <w:color w:val="000000" w:themeColor="text1"/>
                <w:lang w:val="lt-LT"/>
              </w:rPr>
              <w:t>Įvertinimas balais</w:t>
            </w:r>
          </w:p>
          <w:p w:rsidR="00CB51EF" w:rsidRPr="00BA3B00" w:rsidRDefault="00CB51EF" w:rsidP="00A461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lt-LT"/>
              </w:rPr>
            </w:pPr>
            <w:r w:rsidRPr="00BA3B00">
              <w:rPr>
                <w:rFonts w:ascii="Times New Roman" w:hAnsi="Times New Roman" w:cs="Times New Roman"/>
                <w:b/>
                <w:color w:val="000000" w:themeColor="text1"/>
                <w:lang w:val="lt-LT"/>
              </w:rPr>
              <w:t>(balų ribos 0–2)</w:t>
            </w:r>
          </w:p>
        </w:tc>
      </w:tr>
      <w:tr w:rsidR="00BA3B00" w:rsidRPr="00F609DB" w:rsidTr="00167E20">
        <w:tc>
          <w:tcPr>
            <w:tcW w:w="1985" w:type="dxa"/>
            <w:vMerge w:val="restart"/>
          </w:tcPr>
          <w:p w:rsidR="00BA3B00" w:rsidRPr="00F609DB" w:rsidRDefault="00BA3B00" w:rsidP="00A4614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832F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Programos anotacija</w:t>
            </w:r>
          </w:p>
        </w:tc>
        <w:tc>
          <w:tcPr>
            <w:tcW w:w="5670" w:type="dxa"/>
          </w:tcPr>
          <w:p w:rsidR="00BA3B00" w:rsidRPr="00F609DB" w:rsidRDefault="00BA3B00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Programos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esmės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atskleidimas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teorinis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praktinis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pagrindimas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pabrėžiant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esmines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struktūrines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dalis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reikalingumo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aktualumo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inovatyvumo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pasirinktai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tikslinei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grupei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pagrindimas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418" w:type="dxa"/>
            <w:vMerge w:val="restart"/>
            <w:vAlign w:val="center"/>
          </w:tcPr>
          <w:p w:rsidR="00BA3B00" w:rsidRPr="00F609DB" w:rsidRDefault="00BA3B00" w:rsidP="00A46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F609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2</w:t>
            </w:r>
          </w:p>
        </w:tc>
        <w:tc>
          <w:tcPr>
            <w:tcW w:w="1417" w:type="dxa"/>
            <w:vMerge w:val="restart"/>
          </w:tcPr>
          <w:p w:rsidR="00BA3B00" w:rsidRPr="00F609DB" w:rsidRDefault="00BA3B00" w:rsidP="00A46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BA3B00" w:rsidRPr="00F609DB" w:rsidTr="00167E20">
        <w:tc>
          <w:tcPr>
            <w:tcW w:w="1985" w:type="dxa"/>
            <w:vMerge/>
          </w:tcPr>
          <w:p w:rsidR="00BA3B00" w:rsidRPr="00832FD4" w:rsidRDefault="00BA3B00" w:rsidP="00A4614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5670" w:type="dxa"/>
          </w:tcPr>
          <w:p w:rsidR="00BA3B00" w:rsidRPr="00BA3B00" w:rsidRDefault="00BA3B00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proofErr w:type="spellStart"/>
            <w:r w:rsidRPr="00BA3B0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Pastabos</w:t>
            </w:r>
            <w:proofErr w:type="spellEnd"/>
            <w:r w:rsidRPr="00BA3B0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:</w:t>
            </w:r>
          </w:p>
        </w:tc>
        <w:tc>
          <w:tcPr>
            <w:tcW w:w="1418" w:type="dxa"/>
            <w:vMerge/>
            <w:vAlign w:val="center"/>
          </w:tcPr>
          <w:p w:rsidR="00BA3B00" w:rsidRPr="00F609DB" w:rsidRDefault="00BA3B00" w:rsidP="00A46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1417" w:type="dxa"/>
            <w:vMerge/>
          </w:tcPr>
          <w:p w:rsidR="00BA3B00" w:rsidRPr="00F609DB" w:rsidRDefault="00BA3B00" w:rsidP="00A46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BA3B00" w:rsidRPr="00F609DB" w:rsidTr="00167E20">
        <w:trPr>
          <w:trHeight w:val="498"/>
        </w:trPr>
        <w:tc>
          <w:tcPr>
            <w:tcW w:w="1985" w:type="dxa"/>
            <w:vMerge w:val="restart"/>
          </w:tcPr>
          <w:p w:rsidR="00BA3B00" w:rsidRPr="00F609DB" w:rsidRDefault="00BA3B00" w:rsidP="00A4614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832F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lastRenderedPageBreak/>
              <w:t>Programos tikslas</w:t>
            </w:r>
          </w:p>
        </w:tc>
        <w:tc>
          <w:tcPr>
            <w:tcW w:w="5670" w:type="dxa"/>
          </w:tcPr>
          <w:p w:rsidR="00BA3B00" w:rsidRPr="00F609DB" w:rsidRDefault="00BA3B00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Formuluotės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aiškumas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konkretumas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orientacija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į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rezultatą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dermė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su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Programos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anotacijoje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apibrėžta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Programos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paskirtimi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ugdomomis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kompetencijomis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418" w:type="dxa"/>
            <w:vMerge w:val="restart"/>
            <w:vAlign w:val="center"/>
          </w:tcPr>
          <w:p w:rsidR="00BA3B00" w:rsidRPr="00F609DB" w:rsidRDefault="00BA3B00" w:rsidP="00A46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F609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2</w:t>
            </w:r>
          </w:p>
        </w:tc>
        <w:tc>
          <w:tcPr>
            <w:tcW w:w="1417" w:type="dxa"/>
            <w:vMerge w:val="restart"/>
          </w:tcPr>
          <w:p w:rsidR="00BA3B00" w:rsidRPr="00F609DB" w:rsidRDefault="00BA3B00" w:rsidP="00A46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BA3B00" w:rsidRPr="00F609DB" w:rsidTr="00167E20">
        <w:trPr>
          <w:trHeight w:val="498"/>
        </w:trPr>
        <w:tc>
          <w:tcPr>
            <w:tcW w:w="1985" w:type="dxa"/>
            <w:vMerge/>
          </w:tcPr>
          <w:p w:rsidR="00BA3B00" w:rsidRPr="00832FD4" w:rsidRDefault="00BA3B00" w:rsidP="00A4614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5670" w:type="dxa"/>
          </w:tcPr>
          <w:p w:rsidR="00BA3B00" w:rsidRPr="00BA3B00" w:rsidRDefault="00BA3B00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proofErr w:type="spellStart"/>
            <w:r w:rsidRPr="00BA3B0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Pastabos</w:t>
            </w:r>
            <w:proofErr w:type="spellEnd"/>
            <w:r w:rsidRPr="00BA3B0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:</w:t>
            </w:r>
          </w:p>
        </w:tc>
        <w:tc>
          <w:tcPr>
            <w:tcW w:w="1418" w:type="dxa"/>
            <w:vMerge/>
            <w:vAlign w:val="center"/>
          </w:tcPr>
          <w:p w:rsidR="00BA3B00" w:rsidRPr="00F609DB" w:rsidRDefault="00BA3B00" w:rsidP="00A46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1417" w:type="dxa"/>
            <w:vMerge/>
          </w:tcPr>
          <w:p w:rsidR="00BA3B00" w:rsidRPr="00F609DB" w:rsidRDefault="00BA3B00" w:rsidP="00A46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BA3B00" w:rsidRPr="00F609DB" w:rsidTr="00167E20">
        <w:trPr>
          <w:trHeight w:val="647"/>
        </w:trPr>
        <w:tc>
          <w:tcPr>
            <w:tcW w:w="1985" w:type="dxa"/>
            <w:vMerge w:val="restart"/>
          </w:tcPr>
          <w:p w:rsidR="00BA3B00" w:rsidRPr="00F609DB" w:rsidRDefault="00BA3B00" w:rsidP="00A4614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832F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Programos uždaviniai</w:t>
            </w:r>
          </w:p>
        </w:tc>
        <w:tc>
          <w:tcPr>
            <w:tcW w:w="5670" w:type="dxa"/>
          </w:tcPr>
          <w:p w:rsidR="00BA3B00" w:rsidRPr="00F609DB" w:rsidRDefault="00BA3B00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Nuoseklumas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aiškumas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tikslingumas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tikslumas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logiškumas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dermė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su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Programos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tikslu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orientavimas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į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galutinį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rezultatą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418" w:type="dxa"/>
            <w:vMerge w:val="restart"/>
            <w:vAlign w:val="center"/>
          </w:tcPr>
          <w:p w:rsidR="00BA3B00" w:rsidRPr="00F609DB" w:rsidRDefault="00BA3B00" w:rsidP="00A46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F609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2</w:t>
            </w:r>
          </w:p>
        </w:tc>
        <w:tc>
          <w:tcPr>
            <w:tcW w:w="1417" w:type="dxa"/>
            <w:vMerge w:val="restart"/>
          </w:tcPr>
          <w:p w:rsidR="00BA3B00" w:rsidRPr="00F609DB" w:rsidRDefault="00BA3B00" w:rsidP="00A46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BA3B00" w:rsidRPr="00F609DB" w:rsidTr="00167E20">
        <w:trPr>
          <w:trHeight w:val="647"/>
        </w:trPr>
        <w:tc>
          <w:tcPr>
            <w:tcW w:w="1985" w:type="dxa"/>
            <w:vMerge/>
          </w:tcPr>
          <w:p w:rsidR="00BA3B00" w:rsidRPr="00832FD4" w:rsidRDefault="00BA3B00" w:rsidP="00A4614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5670" w:type="dxa"/>
          </w:tcPr>
          <w:p w:rsidR="00BA3B00" w:rsidRPr="00BA3B00" w:rsidRDefault="00BA3B00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proofErr w:type="spellStart"/>
            <w:r w:rsidRPr="00BA3B0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Pastabos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:</w:t>
            </w:r>
          </w:p>
        </w:tc>
        <w:tc>
          <w:tcPr>
            <w:tcW w:w="1418" w:type="dxa"/>
            <w:vMerge/>
            <w:vAlign w:val="center"/>
          </w:tcPr>
          <w:p w:rsidR="00BA3B00" w:rsidRPr="00F609DB" w:rsidRDefault="00BA3B00" w:rsidP="00A46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1417" w:type="dxa"/>
            <w:vMerge/>
          </w:tcPr>
          <w:p w:rsidR="00BA3B00" w:rsidRPr="00F609DB" w:rsidRDefault="00BA3B00" w:rsidP="00A46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BA3B00" w:rsidRPr="00F609DB" w:rsidTr="00167E20">
        <w:trPr>
          <w:trHeight w:val="712"/>
        </w:trPr>
        <w:tc>
          <w:tcPr>
            <w:tcW w:w="1985" w:type="dxa"/>
            <w:vMerge w:val="restart"/>
          </w:tcPr>
          <w:p w:rsidR="00BA3B00" w:rsidRPr="00F609DB" w:rsidRDefault="00BA3B00" w:rsidP="00A4614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832F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Programos turinys</w:t>
            </w:r>
          </w:p>
        </w:tc>
        <w:tc>
          <w:tcPr>
            <w:tcW w:w="5670" w:type="dxa"/>
          </w:tcPr>
          <w:p w:rsidR="00BA3B00" w:rsidRPr="00F609DB" w:rsidRDefault="00BA3B00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Temų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reikalingumas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aktualumas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įgyvendinimo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nuoseklumas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išsamumas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mokymosi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metodų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veiklų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bei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jų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trukmės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dermė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su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kitomis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Programos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dalimis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laukiamais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rezultatais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418" w:type="dxa"/>
            <w:vMerge w:val="restart"/>
            <w:vAlign w:val="center"/>
          </w:tcPr>
          <w:p w:rsidR="00BA3B00" w:rsidRPr="00F609DB" w:rsidRDefault="00BA3B00" w:rsidP="00A46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F609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2</w:t>
            </w:r>
          </w:p>
        </w:tc>
        <w:tc>
          <w:tcPr>
            <w:tcW w:w="1417" w:type="dxa"/>
            <w:vMerge w:val="restart"/>
          </w:tcPr>
          <w:p w:rsidR="00BA3B00" w:rsidRPr="00F609DB" w:rsidRDefault="00BA3B00" w:rsidP="00A46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BA3B00" w:rsidRPr="00F609DB" w:rsidTr="002C5E09">
        <w:trPr>
          <w:trHeight w:val="427"/>
        </w:trPr>
        <w:tc>
          <w:tcPr>
            <w:tcW w:w="1985" w:type="dxa"/>
            <w:vMerge/>
          </w:tcPr>
          <w:p w:rsidR="00BA3B00" w:rsidRPr="00832FD4" w:rsidRDefault="00BA3B00" w:rsidP="00A4614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5670" w:type="dxa"/>
          </w:tcPr>
          <w:p w:rsidR="00BA3B00" w:rsidRPr="00BA3B00" w:rsidRDefault="00BA3B00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proofErr w:type="spellStart"/>
            <w:r w:rsidRPr="00BA3B0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Pastabos</w:t>
            </w:r>
            <w:proofErr w:type="spellEnd"/>
            <w:r w:rsidRPr="00BA3B0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:</w:t>
            </w:r>
          </w:p>
        </w:tc>
        <w:tc>
          <w:tcPr>
            <w:tcW w:w="1418" w:type="dxa"/>
            <w:vMerge/>
            <w:vAlign w:val="center"/>
          </w:tcPr>
          <w:p w:rsidR="00BA3B00" w:rsidRPr="00F609DB" w:rsidRDefault="00BA3B00" w:rsidP="00A46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1417" w:type="dxa"/>
            <w:vMerge/>
          </w:tcPr>
          <w:p w:rsidR="00BA3B00" w:rsidRPr="00F609DB" w:rsidRDefault="00BA3B00" w:rsidP="00A46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BA3B00" w:rsidRPr="00F609DB" w:rsidTr="00167E20">
        <w:trPr>
          <w:trHeight w:val="712"/>
        </w:trPr>
        <w:tc>
          <w:tcPr>
            <w:tcW w:w="1985" w:type="dxa"/>
            <w:vMerge w:val="restart"/>
          </w:tcPr>
          <w:p w:rsidR="00BA3B00" w:rsidRPr="00F609DB" w:rsidRDefault="00BA3B00" w:rsidP="00A4614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Programos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rezultatai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įgyjama</w:t>
            </w:r>
            <w:proofErr w:type="spellEnd"/>
            <w:r w:rsidR="002C5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="002C5E09">
              <w:rPr>
                <w:rFonts w:ascii="Times New Roman" w:hAnsi="Times New Roman" w:cs="Times New Roman"/>
                <w:bCs/>
                <w:sz w:val="24"/>
                <w:szCs w:val="24"/>
              </w:rPr>
              <w:t>plėtojama</w:t>
            </w:r>
            <w:proofErr w:type="spellEnd"/>
            <w:r w:rsidR="002C5E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 </w:t>
            </w:r>
            <w:proofErr w:type="spellStart"/>
            <w:r w:rsidR="002C5E09">
              <w:rPr>
                <w:rFonts w:ascii="Times New Roman" w:hAnsi="Times New Roman" w:cs="Times New Roman"/>
                <w:bCs/>
                <w:sz w:val="24"/>
                <w:szCs w:val="24"/>
              </w:rPr>
              <w:t>kompetencija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(-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5670" w:type="dxa"/>
          </w:tcPr>
          <w:p w:rsidR="00BA3B00" w:rsidRPr="00DC64FD" w:rsidRDefault="00BA3B00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Konkretumas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aiškumas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loginis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ryšys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su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pagrindine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Programos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idėja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turiniu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formuluotės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kryptingumas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į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veiklą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kompetencijų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raišką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praktikoje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1418" w:type="dxa"/>
            <w:vMerge w:val="restart"/>
            <w:vAlign w:val="center"/>
          </w:tcPr>
          <w:p w:rsidR="00BA3B00" w:rsidRPr="00F609DB" w:rsidRDefault="00BA3B00" w:rsidP="00A46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2</w:t>
            </w:r>
          </w:p>
        </w:tc>
        <w:tc>
          <w:tcPr>
            <w:tcW w:w="1417" w:type="dxa"/>
            <w:vMerge w:val="restart"/>
          </w:tcPr>
          <w:p w:rsidR="00BA3B00" w:rsidRPr="00F609DB" w:rsidRDefault="00BA3B00" w:rsidP="00A46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BA3B00" w:rsidRPr="00F609DB" w:rsidTr="002C5E09">
        <w:trPr>
          <w:trHeight w:val="276"/>
        </w:trPr>
        <w:tc>
          <w:tcPr>
            <w:tcW w:w="1985" w:type="dxa"/>
            <w:vMerge/>
          </w:tcPr>
          <w:p w:rsidR="00BA3B00" w:rsidRPr="00832FD4" w:rsidRDefault="00BA3B00" w:rsidP="00A4614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0" w:type="dxa"/>
          </w:tcPr>
          <w:p w:rsidR="00BA3B00" w:rsidRPr="00F24F54" w:rsidRDefault="00BA3B00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proofErr w:type="spellStart"/>
            <w:r w:rsidRPr="00F24F54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Pastabos</w:t>
            </w:r>
            <w:proofErr w:type="spellEnd"/>
            <w:r w:rsidRPr="00F24F54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:</w:t>
            </w:r>
          </w:p>
        </w:tc>
        <w:tc>
          <w:tcPr>
            <w:tcW w:w="1418" w:type="dxa"/>
            <w:vMerge/>
            <w:vAlign w:val="center"/>
          </w:tcPr>
          <w:p w:rsidR="00BA3B00" w:rsidRDefault="00BA3B00" w:rsidP="00A46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1417" w:type="dxa"/>
            <w:vMerge/>
          </w:tcPr>
          <w:p w:rsidR="00BA3B00" w:rsidRPr="00F609DB" w:rsidRDefault="00BA3B00" w:rsidP="00A46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F24F54" w:rsidRPr="00F609DB" w:rsidTr="00167E20">
        <w:tc>
          <w:tcPr>
            <w:tcW w:w="1985" w:type="dxa"/>
            <w:vMerge w:val="restart"/>
          </w:tcPr>
          <w:p w:rsidR="00F24F54" w:rsidRPr="00F609DB" w:rsidRDefault="00F24F54" w:rsidP="00A4614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bookmarkStart w:id="1" w:name="_heading=h.gjdgxs" w:colFirst="0" w:colLast="0"/>
            <w:bookmarkEnd w:id="1"/>
            <w:r w:rsidRPr="00832FD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Programai vykdyti naudojama mokomoji medžiaga ir techninės priemonės</w:t>
            </w:r>
          </w:p>
        </w:tc>
        <w:tc>
          <w:tcPr>
            <w:tcW w:w="5670" w:type="dxa"/>
          </w:tcPr>
          <w:p w:rsidR="00F24F54" w:rsidRPr="00832FD4" w:rsidRDefault="00F24F54" w:rsidP="00A4614D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Tikslingumas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pakankamumas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aiškumas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aktualumas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dermė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su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kitomis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Programos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dalimis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laukiamais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rezultatais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F24F54" w:rsidRPr="00F609DB" w:rsidRDefault="00F24F54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Tinkamų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užduočių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parinkimas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Programos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rezultatams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įrodyti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418" w:type="dxa"/>
            <w:vMerge w:val="restart"/>
            <w:vAlign w:val="center"/>
          </w:tcPr>
          <w:p w:rsidR="00F24F54" w:rsidRPr="00F609DB" w:rsidRDefault="00F24F54" w:rsidP="00A46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F609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2</w:t>
            </w:r>
          </w:p>
        </w:tc>
        <w:tc>
          <w:tcPr>
            <w:tcW w:w="1417" w:type="dxa"/>
            <w:vMerge w:val="restart"/>
          </w:tcPr>
          <w:p w:rsidR="00F24F54" w:rsidRPr="00F609DB" w:rsidRDefault="00F24F54" w:rsidP="00A46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F24F54" w:rsidRPr="00F609DB" w:rsidTr="00167E20">
        <w:tc>
          <w:tcPr>
            <w:tcW w:w="1985" w:type="dxa"/>
            <w:vMerge/>
          </w:tcPr>
          <w:p w:rsidR="00F24F54" w:rsidRPr="00832FD4" w:rsidRDefault="00F24F54" w:rsidP="00A4614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5670" w:type="dxa"/>
          </w:tcPr>
          <w:p w:rsidR="00F24F54" w:rsidRPr="00F24F54" w:rsidRDefault="00F24F54" w:rsidP="00A4614D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Pastabos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:</w:t>
            </w:r>
          </w:p>
        </w:tc>
        <w:tc>
          <w:tcPr>
            <w:tcW w:w="1418" w:type="dxa"/>
            <w:vMerge/>
            <w:vAlign w:val="center"/>
          </w:tcPr>
          <w:p w:rsidR="00F24F54" w:rsidRPr="00F609DB" w:rsidRDefault="00F24F54" w:rsidP="00A46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1417" w:type="dxa"/>
            <w:vMerge/>
          </w:tcPr>
          <w:p w:rsidR="00F24F54" w:rsidRPr="00F609DB" w:rsidRDefault="00F24F54" w:rsidP="00A46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F24F54" w:rsidRPr="00F609DB" w:rsidTr="00167E20">
        <w:tc>
          <w:tcPr>
            <w:tcW w:w="1985" w:type="dxa"/>
            <w:vMerge w:val="restart"/>
          </w:tcPr>
          <w:p w:rsidR="00F24F54" w:rsidRPr="00F609DB" w:rsidRDefault="00F24F54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Programai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rengti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naudotos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literatūros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kitų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informacinių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šaltinių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sąrašas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670" w:type="dxa"/>
          </w:tcPr>
          <w:p w:rsidR="00F24F54" w:rsidRPr="00F609DB" w:rsidRDefault="00F24F54" w:rsidP="00BA3B0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Pateiktas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literatūros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kitų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informacinių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šaltinių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sąrašas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atitinka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Programos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turinį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naudojami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aktualūs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šaltiniai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418" w:type="dxa"/>
            <w:vMerge w:val="restart"/>
            <w:vAlign w:val="center"/>
          </w:tcPr>
          <w:p w:rsidR="00F24F54" w:rsidRPr="00F609DB" w:rsidRDefault="00F24F54" w:rsidP="00A46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F609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2</w:t>
            </w:r>
          </w:p>
        </w:tc>
        <w:tc>
          <w:tcPr>
            <w:tcW w:w="1417" w:type="dxa"/>
            <w:vMerge w:val="restart"/>
          </w:tcPr>
          <w:p w:rsidR="00F24F54" w:rsidRPr="00F609DB" w:rsidRDefault="00F24F54" w:rsidP="00A46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F24F54" w:rsidRPr="00F609DB" w:rsidTr="00167E20">
        <w:tc>
          <w:tcPr>
            <w:tcW w:w="1985" w:type="dxa"/>
            <w:vMerge/>
          </w:tcPr>
          <w:p w:rsidR="00F24F54" w:rsidRPr="00832FD4" w:rsidRDefault="00F24F54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0" w:type="dxa"/>
          </w:tcPr>
          <w:p w:rsidR="00F24F54" w:rsidRPr="00F24F54" w:rsidRDefault="00F24F54" w:rsidP="00F24F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proofErr w:type="spellStart"/>
            <w:r w:rsidRPr="00F24F54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Pastabos</w:t>
            </w:r>
            <w:proofErr w:type="spellEnd"/>
            <w:r w:rsidRPr="00F24F54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:</w:t>
            </w:r>
          </w:p>
        </w:tc>
        <w:tc>
          <w:tcPr>
            <w:tcW w:w="1418" w:type="dxa"/>
            <w:vMerge/>
            <w:vAlign w:val="center"/>
          </w:tcPr>
          <w:p w:rsidR="00F24F54" w:rsidRPr="00F609DB" w:rsidRDefault="00F24F54" w:rsidP="00A46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1417" w:type="dxa"/>
            <w:vMerge/>
          </w:tcPr>
          <w:p w:rsidR="00F24F54" w:rsidRPr="00F609DB" w:rsidRDefault="00F24F54" w:rsidP="00A46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F24F54" w:rsidRPr="00F609DB" w:rsidTr="00167E20">
        <w:tc>
          <w:tcPr>
            <w:tcW w:w="1985" w:type="dxa"/>
            <w:vMerge w:val="restart"/>
          </w:tcPr>
          <w:p w:rsidR="00F24F54" w:rsidRPr="00F609DB" w:rsidRDefault="00F24F54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Kvalifikaciniai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reikalavimai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lektoriams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670" w:type="dxa"/>
          </w:tcPr>
          <w:p w:rsidR="00F24F54" w:rsidRPr="00F609DB" w:rsidRDefault="00F24F54" w:rsidP="00BA3B0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Lektorių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patirties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kompetencijų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aiškus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apibrėžtumas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konkretumas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kompetencijų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atitiktis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Programos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turiniui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1418" w:type="dxa"/>
            <w:vMerge w:val="restart"/>
            <w:vAlign w:val="center"/>
          </w:tcPr>
          <w:p w:rsidR="00F24F54" w:rsidRPr="00F609DB" w:rsidRDefault="00F24F54" w:rsidP="00A46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2</w:t>
            </w:r>
          </w:p>
        </w:tc>
        <w:tc>
          <w:tcPr>
            <w:tcW w:w="1417" w:type="dxa"/>
            <w:vMerge w:val="restart"/>
          </w:tcPr>
          <w:p w:rsidR="00F24F54" w:rsidRPr="00F609DB" w:rsidRDefault="00F24F54" w:rsidP="00A46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F24F54" w:rsidRPr="00F609DB" w:rsidTr="00167E20">
        <w:tc>
          <w:tcPr>
            <w:tcW w:w="1985" w:type="dxa"/>
            <w:vMerge/>
          </w:tcPr>
          <w:p w:rsidR="00F24F54" w:rsidRPr="00832FD4" w:rsidRDefault="00F24F54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0" w:type="dxa"/>
          </w:tcPr>
          <w:p w:rsidR="00F24F54" w:rsidRPr="00F24F54" w:rsidRDefault="00F24F54" w:rsidP="00F24F5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proofErr w:type="spellStart"/>
            <w:r w:rsidRPr="00F24F54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Pastabos</w:t>
            </w:r>
            <w:proofErr w:type="spellEnd"/>
            <w:r w:rsidRPr="00F24F54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:</w:t>
            </w:r>
          </w:p>
        </w:tc>
        <w:tc>
          <w:tcPr>
            <w:tcW w:w="1418" w:type="dxa"/>
            <w:vMerge/>
            <w:vAlign w:val="center"/>
          </w:tcPr>
          <w:p w:rsidR="00F24F54" w:rsidRDefault="00F24F54" w:rsidP="00A46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1417" w:type="dxa"/>
            <w:vMerge/>
          </w:tcPr>
          <w:p w:rsidR="00F24F54" w:rsidRPr="00F609DB" w:rsidRDefault="00F24F54" w:rsidP="00A46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F24F54" w:rsidRPr="00F609DB" w:rsidTr="00167E20">
        <w:tc>
          <w:tcPr>
            <w:tcW w:w="1985" w:type="dxa"/>
            <w:vMerge w:val="restart"/>
          </w:tcPr>
          <w:p w:rsidR="00F24F54" w:rsidRPr="00F609DB" w:rsidRDefault="00F24F54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Reikalavimai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dalyviams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670" w:type="dxa"/>
          </w:tcPr>
          <w:p w:rsidR="00F24F54" w:rsidRPr="00F609DB" w:rsidRDefault="00F24F54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Dalyvių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poreikių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atitiktis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Programos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tikslingumui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paskirčiai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praktinės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veiklos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kompetencijų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kurias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turi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turėti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dalyvis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pagrįstumas</w:t>
            </w:r>
            <w:proofErr w:type="spellEnd"/>
            <w:r w:rsidRPr="00832FD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418" w:type="dxa"/>
            <w:vMerge w:val="restart"/>
            <w:vAlign w:val="center"/>
          </w:tcPr>
          <w:p w:rsidR="00F24F54" w:rsidRPr="00F609DB" w:rsidRDefault="00F24F54" w:rsidP="00A46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F609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2</w:t>
            </w:r>
          </w:p>
        </w:tc>
        <w:tc>
          <w:tcPr>
            <w:tcW w:w="1417" w:type="dxa"/>
            <w:vMerge w:val="restart"/>
          </w:tcPr>
          <w:p w:rsidR="00F24F54" w:rsidRPr="00F609DB" w:rsidRDefault="00F24F54" w:rsidP="00A46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F24F54" w:rsidRPr="00F609DB" w:rsidTr="00167E20">
        <w:tc>
          <w:tcPr>
            <w:tcW w:w="1985" w:type="dxa"/>
            <w:vMerge/>
          </w:tcPr>
          <w:p w:rsidR="00F24F54" w:rsidRPr="00832FD4" w:rsidRDefault="00F24F54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670" w:type="dxa"/>
          </w:tcPr>
          <w:p w:rsidR="00F24F54" w:rsidRPr="00F24F54" w:rsidRDefault="00F24F54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proofErr w:type="spellStart"/>
            <w:r w:rsidRPr="00F24F54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Pastabos</w:t>
            </w:r>
            <w:proofErr w:type="spellEnd"/>
            <w:r w:rsidRPr="00F24F54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:</w:t>
            </w:r>
          </w:p>
        </w:tc>
        <w:tc>
          <w:tcPr>
            <w:tcW w:w="1418" w:type="dxa"/>
            <w:vMerge/>
            <w:vAlign w:val="center"/>
          </w:tcPr>
          <w:p w:rsidR="00F24F54" w:rsidRPr="00F609DB" w:rsidRDefault="00F24F54" w:rsidP="00A46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  <w:tc>
          <w:tcPr>
            <w:tcW w:w="1417" w:type="dxa"/>
            <w:vMerge/>
          </w:tcPr>
          <w:p w:rsidR="00F24F54" w:rsidRPr="00F609DB" w:rsidRDefault="00F24F54" w:rsidP="00A46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</w:tr>
      <w:tr w:rsidR="00CB51EF" w:rsidRPr="00F609DB" w:rsidTr="00167E20">
        <w:tc>
          <w:tcPr>
            <w:tcW w:w="7655" w:type="dxa"/>
            <w:gridSpan w:val="2"/>
          </w:tcPr>
          <w:p w:rsidR="00CB51EF" w:rsidRPr="00F609DB" w:rsidRDefault="00CB51EF" w:rsidP="00A4614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F609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Bendra galima balų suma</w:t>
            </w:r>
          </w:p>
        </w:tc>
        <w:tc>
          <w:tcPr>
            <w:tcW w:w="1418" w:type="dxa"/>
            <w:vAlign w:val="center"/>
          </w:tcPr>
          <w:p w:rsidR="00CB51EF" w:rsidRPr="00F609DB" w:rsidRDefault="00CB51EF" w:rsidP="00A46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18</w:t>
            </w:r>
          </w:p>
        </w:tc>
        <w:tc>
          <w:tcPr>
            <w:tcW w:w="1417" w:type="dxa"/>
          </w:tcPr>
          <w:p w:rsidR="00CB51EF" w:rsidRPr="00F609DB" w:rsidRDefault="00CB51EF" w:rsidP="00A46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</w:p>
        </w:tc>
      </w:tr>
    </w:tbl>
    <w:p w:rsidR="00CB51EF" w:rsidRDefault="00CB51EF" w:rsidP="00CB51E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</w:p>
    <w:p w:rsidR="00167E20" w:rsidRPr="00167E20" w:rsidRDefault="00167E20" w:rsidP="00167E20">
      <w:pPr>
        <w:spacing w:after="0" w:line="240" w:lineRule="auto"/>
        <w:ind w:left="-70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lt-LT"/>
        </w:rPr>
      </w:pPr>
      <w:r w:rsidRPr="00F609DB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>Išvada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lt-LT"/>
        </w:rPr>
        <w:t xml:space="preserve">(siūloma akredituoti / </w:t>
      </w:r>
      <w:r w:rsidRPr="00F24F54">
        <w:rPr>
          <w:rFonts w:ascii="Times New Roman" w:hAnsi="Times New Roman" w:cs="Times New Roman"/>
          <w:i/>
          <w:color w:val="000000" w:themeColor="text1"/>
          <w:sz w:val="24"/>
          <w:szCs w:val="24"/>
          <w:lang w:val="lt-LT"/>
        </w:rPr>
        <w:t>akredi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lt-LT"/>
        </w:rPr>
        <w:t>tuoti po nereikšmingų pataisymų / neakredituoti)___________________</w:t>
      </w:r>
    </w:p>
    <w:p w:rsidR="00167E20" w:rsidRDefault="00167E20" w:rsidP="00167E20">
      <w:pPr>
        <w:spacing w:after="0" w:line="240" w:lineRule="auto"/>
        <w:ind w:left="-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</w:p>
    <w:p w:rsidR="00167E20" w:rsidRPr="00F609DB" w:rsidRDefault="00167E20" w:rsidP="00167E20">
      <w:pPr>
        <w:spacing w:after="0" w:line="240" w:lineRule="auto"/>
        <w:ind w:left="-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Rekomenduojamas programos galiojimo terminas (pabraukti):    1 m.   2 m.    3 m.    </w:t>
      </w:r>
    </w:p>
    <w:p w:rsidR="00167E20" w:rsidRDefault="00167E20" w:rsidP="00CB51E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</w:p>
    <w:p w:rsidR="00F24F54" w:rsidRDefault="00F24F54" w:rsidP="00F24F54">
      <w:pPr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––––––––––––––––––––––––––––––––––––––––––––––––––––––</w:t>
      </w:r>
    </w:p>
    <w:p w:rsidR="00CB51EF" w:rsidRDefault="00CB51EF" w:rsidP="00F24F54">
      <w:pPr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(vertintojo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vardas, pavardė, </w:t>
      </w:r>
      <w:r w:rsidRPr="00F609D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parašas)</w:t>
      </w:r>
    </w:p>
    <w:p w:rsidR="00F24F54" w:rsidRDefault="00F24F54" w:rsidP="00F24F54">
      <w:pPr>
        <w:spacing w:after="0" w:line="240" w:lineRule="auto"/>
        <w:ind w:left="-567"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</w:p>
    <w:p w:rsidR="009976FD" w:rsidRDefault="00F24F54" w:rsidP="00F24F54">
      <w:pPr>
        <w:spacing w:after="0" w:line="240" w:lineRule="auto"/>
        <w:ind w:left="1136" w:hanging="852"/>
        <w:jc w:val="both"/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202...m. ................... .....mėn. d. ......</w:t>
      </w:r>
    </w:p>
    <w:sectPr w:rsidR="009976FD" w:rsidSect="00CB51EF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1EF"/>
    <w:rsid w:val="00167E20"/>
    <w:rsid w:val="002C5E09"/>
    <w:rsid w:val="002D1BE3"/>
    <w:rsid w:val="002F1685"/>
    <w:rsid w:val="0040378F"/>
    <w:rsid w:val="005F1330"/>
    <w:rsid w:val="00654A64"/>
    <w:rsid w:val="006E4B2C"/>
    <w:rsid w:val="007A4D9D"/>
    <w:rsid w:val="009976FD"/>
    <w:rsid w:val="00A17D46"/>
    <w:rsid w:val="00B8794D"/>
    <w:rsid w:val="00BA3B00"/>
    <w:rsid w:val="00BD52C2"/>
    <w:rsid w:val="00CB51EF"/>
    <w:rsid w:val="00F24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2E777F-05C0-46CE-ACB6-7BF4CE1AC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CB51EF"/>
    <w:rPr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CB51EF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037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0378F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667728-2A06-4866-9070-55D37EDAE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2866</Words>
  <Characters>1635</Characters>
  <Application>Microsoft Office Word</Application>
  <DocSecurity>0</DocSecurity>
  <Lines>13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10</cp:revision>
  <cp:lastPrinted>2024-10-31T12:39:00Z</cp:lastPrinted>
  <dcterms:created xsi:type="dcterms:W3CDTF">2024-10-22T13:33:00Z</dcterms:created>
  <dcterms:modified xsi:type="dcterms:W3CDTF">2026-03-03T13:43:00Z</dcterms:modified>
</cp:coreProperties>
</file>